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2E52EB" w14:textId="77777777" w:rsidR="00B61F1E" w:rsidRPr="001B3A0E" w:rsidRDefault="00B61F1E" w:rsidP="005717DD">
      <w:pPr>
        <w:rPr>
          <w:b/>
          <w:bCs/>
          <w:sz w:val="28"/>
          <w:szCs w:val="28"/>
        </w:rPr>
      </w:pPr>
      <w:r w:rsidRPr="001B3A0E">
        <w:rPr>
          <w:b/>
          <w:bCs/>
          <w:sz w:val="28"/>
          <w:szCs w:val="28"/>
        </w:rPr>
        <w:t>Introduction</w:t>
      </w:r>
    </w:p>
    <w:p w14:paraId="65F93041" w14:textId="73CC4354" w:rsidR="005717DD" w:rsidRDefault="00140E21" w:rsidP="00ED1F9D">
      <w:r>
        <w:t xml:space="preserve">The </w:t>
      </w:r>
      <w:r w:rsidR="00B43C42">
        <w:t>Manual Operation</w:t>
      </w:r>
      <w:r>
        <w:t xml:space="preserve"> function allows the user </w:t>
      </w:r>
      <w:r w:rsidR="00D42206" w:rsidRPr="00D42206">
        <w:t>to pause the playback operation at a specific position</w:t>
      </w:r>
      <w:r w:rsidR="00D42206">
        <w:t xml:space="preserve"> </w:t>
      </w:r>
      <w:r w:rsidR="00D42206" w:rsidRPr="00D42206">
        <w:t xml:space="preserve">and </w:t>
      </w:r>
      <w:r w:rsidR="00D42206">
        <w:t>hand guide the HC robot</w:t>
      </w:r>
      <w:r w:rsidR="00D42206" w:rsidRPr="00D42206">
        <w:t xml:space="preserve"> </w:t>
      </w:r>
      <w:r w:rsidR="00D42206">
        <w:t xml:space="preserve">from </w:t>
      </w:r>
      <w:r w:rsidR="00D42206" w:rsidRPr="00D42206">
        <w:t>that position.</w:t>
      </w:r>
      <w:r w:rsidR="00D42206">
        <w:t xml:space="preserve"> The user can pause</w:t>
      </w:r>
      <w:r w:rsidR="000A16E6">
        <w:t xml:space="preserve"> the playback operation</w:t>
      </w:r>
      <w:r w:rsidR="00D42206">
        <w:t xml:space="preserve"> by a</w:t>
      </w:r>
      <w:r w:rsidR="00A2328D">
        <w:t xml:space="preserve"> </w:t>
      </w:r>
      <w:r w:rsidR="00D42206">
        <w:t>signal or</w:t>
      </w:r>
      <w:r w:rsidR="000A16E6">
        <w:t xml:space="preserve"> </w:t>
      </w:r>
      <w:r w:rsidR="00D42206">
        <w:t xml:space="preserve">program the job to pause every time in a specific position. Once the user is finished hand guiding, the user can resume playback operation of the HC robot, by </w:t>
      </w:r>
      <w:r w:rsidR="00B57E4D">
        <w:t>a</w:t>
      </w:r>
      <w:r w:rsidR="00D42206">
        <w:t xml:space="preserve"> signa</w:t>
      </w:r>
      <w:r w:rsidR="00B57E4D">
        <w:t>l</w:t>
      </w:r>
      <w:r w:rsidR="00D42206">
        <w:t>.</w:t>
      </w:r>
    </w:p>
    <w:p w14:paraId="228A08A7" w14:textId="3E628E48" w:rsidR="00C302B8" w:rsidRPr="001B3A0E" w:rsidRDefault="00C302B8" w:rsidP="005717DD">
      <w:pPr>
        <w:rPr>
          <w:b/>
          <w:bCs/>
          <w:sz w:val="28"/>
          <w:szCs w:val="28"/>
        </w:rPr>
      </w:pPr>
      <w:r w:rsidRPr="001B3A0E">
        <w:rPr>
          <w:b/>
          <w:bCs/>
          <w:sz w:val="28"/>
          <w:szCs w:val="28"/>
        </w:rPr>
        <w:t>Overview</w:t>
      </w:r>
    </w:p>
    <w:p w14:paraId="34BFC881" w14:textId="62E5ADD0" w:rsidR="00EF4806" w:rsidRDefault="003B0186" w:rsidP="00ED1F9D">
      <w:r>
        <w:t>One application where the Manual Operation function can be used i</w:t>
      </w:r>
      <w:r w:rsidR="000A16E6">
        <w:t>s in a</w:t>
      </w:r>
      <w:r>
        <w:t xml:space="preserve"> p</w:t>
      </w:r>
      <w:r w:rsidR="00EF4806">
        <w:t xml:space="preserve">ower-assisted </w:t>
      </w:r>
      <w:r w:rsidR="000A16E6">
        <w:t>application</w:t>
      </w:r>
      <w:r>
        <w:t xml:space="preserve"> </w:t>
      </w:r>
      <w:r w:rsidR="000A16E6">
        <w:t>where the</w:t>
      </w:r>
      <w:r>
        <w:t xml:space="preserve"> HC robot </w:t>
      </w:r>
      <w:r w:rsidR="000A16E6">
        <w:t>can carry the load</w:t>
      </w:r>
      <w:r w:rsidR="00EF4806">
        <w:t xml:space="preserve"> </w:t>
      </w:r>
      <w:r w:rsidR="006F1CE7">
        <w:t xml:space="preserve">of </w:t>
      </w:r>
      <w:r w:rsidR="00EF4806">
        <w:t>a workpiece</w:t>
      </w:r>
      <w:r w:rsidR="000A16E6">
        <w:t xml:space="preserve"> and hand guided</w:t>
      </w:r>
      <w:r w:rsidR="006F1CE7">
        <w:t xml:space="preserve"> it</w:t>
      </w:r>
      <w:r w:rsidR="000A16E6">
        <w:t xml:space="preserve"> to a specific location</w:t>
      </w:r>
      <w:r w:rsidR="00B57E4D">
        <w:t>. This will help relief an</w:t>
      </w:r>
      <w:r w:rsidR="000A16E6">
        <w:t xml:space="preserve"> operator </w:t>
      </w:r>
      <w:r w:rsidR="00B57E4D">
        <w:t xml:space="preserve">from </w:t>
      </w:r>
      <w:r w:rsidR="000A16E6">
        <w:t>carrying the load of the workpiece</w:t>
      </w:r>
      <w:r w:rsidR="00B57E4D">
        <w:t xml:space="preserve"> and have the HC robot carry that load</w:t>
      </w:r>
      <w:r w:rsidR="000A16E6">
        <w:t>.</w:t>
      </w:r>
      <w:r w:rsidR="00EF4806">
        <w:t xml:space="preserve"> </w:t>
      </w:r>
    </w:p>
    <w:p w14:paraId="4E6A5F1E" w14:textId="61CFF30A" w:rsidR="00C03CF6" w:rsidRDefault="00FF351C" w:rsidP="00ED1F9D">
      <w:r>
        <w:rPr>
          <w:noProof/>
        </w:rPr>
        <w:drawing>
          <wp:anchor distT="0" distB="0" distL="114300" distR="114300" simplePos="0" relativeHeight="251658240" behindDoc="0" locked="0" layoutInCell="1" allowOverlap="1" wp14:anchorId="6BD7C0EB" wp14:editId="08B8AAB7">
            <wp:simplePos x="0" y="0"/>
            <wp:positionH relativeFrom="margin">
              <wp:align>right</wp:align>
            </wp:positionH>
            <wp:positionV relativeFrom="margin">
              <wp:posOffset>3141345</wp:posOffset>
            </wp:positionV>
            <wp:extent cx="5943600" cy="2491105"/>
            <wp:effectExtent l="0" t="0" r="0" b="4445"/>
            <wp:wrapSquare wrapText="bothSides"/>
            <wp:docPr id="2042053871" name="Picture 1" descr="A diagram of a rob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2053871" name="Picture 1" descr="A diagram of a robo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943600" cy="2491105"/>
                    </a:xfrm>
                    <a:prstGeom prst="rect">
                      <a:avLst/>
                    </a:prstGeom>
                  </pic:spPr>
                </pic:pic>
              </a:graphicData>
            </a:graphic>
            <wp14:sizeRelH relativeFrom="page">
              <wp14:pctWidth>0</wp14:pctWidth>
            </wp14:sizeRelH>
            <wp14:sizeRelV relativeFrom="page">
              <wp14:pctHeight>0</wp14:pctHeight>
            </wp14:sizeRelV>
          </wp:anchor>
        </w:drawing>
      </w:r>
      <w:r w:rsidR="000A16E6">
        <w:t xml:space="preserve">In the image below, is an example of the Manual Operation function being used in a power-assisted application. The HC robot pauses </w:t>
      </w:r>
      <w:r>
        <w:t>with the workpiece and then the operator places the workpiece on the conveyor.</w:t>
      </w:r>
    </w:p>
    <w:p w14:paraId="53C9E6FD" w14:textId="77777777" w:rsidR="00ED1F9D" w:rsidRDefault="00ED1F9D" w:rsidP="00ED1F9D"/>
    <w:p w14:paraId="783C0048" w14:textId="77777777" w:rsidR="00ED1F9D" w:rsidRDefault="00ED1F9D" w:rsidP="00ED1F9D"/>
    <w:p w14:paraId="31D04144" w14:textId="263A90AE" w:rsidR="00C03CF6" w:rsidRDefault="00C03CF6" w:rsidP="00ED1F9D">
      <w:r>
        <w:t xml:space="preserve">As mentioned in the Introduction, the user </w:t>
      </w:r>
      <w:r w:rsidR="004347C6">
        <w:t>can program a job to always</w:t>
      </w:r>
      <w:r>
        <w:t xml:space="preserve"> enable the Manual Operation </w:t>
      </w:r>
      <w:r w:rsidR="00795688">
        <w:t>F</w:t>
      </w:r>
      <w:r>
        <w:t xml:space="preserve">unction in a specific position of the </w:t>
      </w:r>
      <w:r w:rsidR="004347C6">
        <w:t>job or</w:t>
      </w:r>
      <w:r>
        <w:t xml:space="preserve"> </w:t>
      </w:r>
      <w:r w:rsidR="00B57E4D">
        <w:t>to</w:t>
      </w:r>
      <w:r w:rsidR="006F1CE7">
        <w:t xml:space="preserve"> be </w:t>
      </w:r>
      <w:r w:rsidR="004347C6">
        <w:t>enable</w:t>
      </w:r>
      <w:r w:rsidR="006F1CE7">
        <w:t>d</w:t>
      </w:r>
      <w:r w:rsidR="004347C6">
        <w:t xml:space="preserve"> by </w:t>
      </w:r>
      <w:r w:rsidR="00A2328D">
        <w:t xml:space="preserve">a </w:t>
      </w:r>
      <w:r w:rsidR="004347C6">
        <w:t xml:space="preserve">signal in </w:t>
      </w:r>
      <w:r w:rsidR="00ED1F9D">
        <w:t>the same</w:t>
      </w:r>
      <w:r w:rsidR="004347C6">
        <w:t xml:space="preserve"> specific position. In the Setup below, </w:t>
      </w:r>
      <w:r w:rsidR="006F1CE7">
        <w:t xml:space="preserve">it </w:t>
      </w:r>
      <w:r w:rsidR="004347C6">
        <w:t xml:space="preserve">will describe how to enable the Manual Operation by </w:t>
      </w:r>
      <w:r w:rsidR="00B57E4D">
        <w:t xml:space="preserve">a </w:t>
      </w:r>
      <w:r w:rsidR="004347C6">
        <w:t xml:space="preserve">signal. In the Collaborative Operation Manual (181437-1CD), this setup is described as 3.9.2 Configuration for Correction Work. To enable the Manual Operation </w:t>
      </w:r>
      <w:r w:rsidR="00795688">
        <w:t>F</w:t>
      </w:r>
      <w:r w:rsidR="006F1CE7">
        <w:t>unction in</w:t>
      </w:r>
      <w:r w:rsidR="004347C6">
        <w:t xml:space="preserve"> every work cycle</w:t>
      </w:r>
      <w:r w:rsidR="006F1CE7">
        <w:t xml:space="preserve">, this is </w:t>
      </w:r>
      <w:r w:rsidR="004347C6">
        <w:t>referenc</w:t>
      </w:r>
      <w:r w:rsidR="006F1CE7">
        <w:t xml:space="preserve">ed in </w:t>
      </w:r>
      <w:r w:rsidR="004347C6">
        <w:t xml:space="preserve">section 3.9.1 Configuration for Work in a Cycle in the Collaborative Operation Manual </w:t>
      </w:r>
      <w:bookmarkStart w:id="0" w:name="_Hlk156831060"/>
      <w:r w:rsidR="004347C6">
        <w:t>(181437-1CD)</w:t>
      </w:r>
      <w:bookmarkEnd w:id="0"/>
      <w:r w:rsidR="004347C6">
        <w:t xml:space="preserve">. </w:t>
      </w:r>
    </w:p>
    <w:p w14:paraId="3E6EE794" w14:textId="14DF097F" w:rsidR="005C2D57" w:rsidRDefault="00BD00E4" w:rsidP="00ED1F9D">
      <w:r>
        <w:t xml:space="preserve">The Manual Operation </w:t>
      </w:r>
      <w:r w:rsidR="00795688">
        <w:t>F</w:t>
      </w:r>
      <w:r>
        <w:t>unction is available for the Standard Pendant and Smart Pendant</w:t>
      </w:r>
      <w:r w:rsidR="006F1CE7">
        <w:t>.</w:t>
      </w:r>
      <w:r>
        <w:t xml:space="preserve"> Setting up the Manual Operation </w:t>
      </w:r>
      <w:r w:rsidR="00795688">
        <w:t>F</w:t>
      </w:r>
      <w:r>
        <w:t>unction, the user would need to edit the Ladder Program of the HC robot controller</w:t>
      </w:r>
      <w:r w:rsidR="00B22B71">
        <w:t xml:space="preserve"> and would require for the user to be familiarized on how to add rungs and edit the Ladder Program of the robot controller.</w:t>
      </w:r>
      <w:r>
        <w:t xml:space="preserve"> </w:t>
      </w:r>
      <w:r w:rsidR="006F1CE7">
        <w:t>Th</w:t>
      </w:r>
      <w:r w:rsidR="009716ED">
        <w:t xml:space="preserve">is is done to </w:t>
      </w:r>
      <w:r>
        <w:t xml:space="preserve">connect the </w:t>
      </w:r>
      <w:r w:rsidR="00B57E4D">
        <w:t>button’s output</w:t>
      </w:r>
      <w:r>
        <w:t xml:space="preserve"> signal to the</w:t>
      </w:r>
      <w:r w:rsidR="00D743BA">
        <w:t xml:space="preserve"> robot controller</w:t>
      </w:r>
      <w:r w:rsidR="00B57E4D">
        <w:t>’s input</w:t>
      </w:r>
      <w:r>
        <w:t xml:space="preserve"> </w:t>
      </w:r>
      <w:r w:rsidR="00B57E4D">
        <w:t>s</w:t>
      </w:r>
      <w:r>
        <w:t>ignal t</w:t>
      </w:r>
      <w:r w:rsidR="00222168">
        <w:t>hat t</w:t>
      </w:r>
      <w:r>
        <w:t xml:space="preserve">he </w:t>
      </w:r>
      <w:r w:rsidR="00B57E4D">
        <w:t>controller</w:t>
      </w:r>
      <w:r>
        <w:t xml:space="preserve"> recognizes to enable the Manual Operation </w:t>
      </w:r>
      <w:r w:rsidR="00795688">
        <w:t>F</w:t>
      </w:r>
      <w:r>
        <w:t>unction</w:t>
      </w:r>
      <w:r w:rsidR="00B57E4D">
        <w:t xml:space="preserve">. The signal to request the Manual Operation </w:t>
      </w:r>
      <w:r w:rsidR="00795688">
        <w:t>F</w:t>
      </w:r>
      <w:r w:rsidR="00B57E4D">
        <w:t>unction can be internal or external</w:t>
      </w:r>
      <w:r w:rsidR="007E5B33">
        <w:t xml:space="preserve"> signal</w:t>
      </w:r>
      <w:r w:rsidR="00B57E4D">
        <w:t>.</w:t>
      </w:r>
      <w:r>
        <w:t xml:space="preserve"> </w:t>
      </w:r>
      <w:r w:rsidR="00955A14">
        <w:t>In the example below</w:t>
      </w:r>
      <w:r w:rsidR="00B57E4D">
        <w:t xml:space="preserve">, the signal used to </w:t>
      </w:r>
      <w:r w:rsidR="00ED1F9D">
        <w:lastRenderedPageBreak/>
        <w:t>request</w:t>
      </w:r>
      <w:r w:rsidR="00B57E4D">
        <w:t xml:space="preserve"> the Manual Operation </w:t>
      </w:r>
      <w:r w:rsidR="00795688">
        <w:t>F</w:t>
      </w:r>
      <w:r w:rsidR="00B57E4D">
        <w:t xml:space="preserve">unction is an internal signal. This internal signal is tied </w:t>
      </w:r>
      <w:r w:rsidR="005C2D57">
        <w:t>into</w:t>
      </w:r>
      <w:r w:rsidR="00B57E4D">
        <w:t xml:space="preserve"> </w:t>
      </w:r>
      <w:r>
        <w:t xml:space="preserve">the Interface Panel of the Smart Pendant </w:t>
      </w:r>
      <w:r w:rsidR="007E5B33">
        <w:t>or</w:t>
      </w:r>
      <w:r w:rsidR="00955A14">
        <w:t xml:space="preserve"> I/F Panel of the Standard Pendant</w:t>
      </w:r>
      <w:r w:rsidR="00B57E4D">
        <w:t xml:space="preserve">, </w:t>
      </w:r>
      <w:r w:rsidR="007E5B33">
        <w:t>depending on which pendant the user has. The Manual Operation Function request button will be shown in greater detail in the</w:t>
      </w:r>
      <w:r w:rsidR="00B57E4D">
        <w:t xml:space="preserve"> Setup</w:t>
      </w:r>
      <w:r w:rsidR="00ED1F9D">
        <w:t xml:space="preserve"> section</w:t>
      </w:r>
      <w:r w:rsidR="00B57E4D">
        <w:t>.</w:t>
      </w:r>
    </w:p>
    <w:p w14:paraId="5998B691" w14:textId="27F1419C" w:rsidR="009716ED" w:rsidRDefault="009716ED" w:rsidP="00ED1F9D">
      <w:r>
        <w:t xml:space="preserve">The user </w:t>
      </w:r>
      <w:r w:rsidR="00FA4678">
        <w:t>can</w:t>
      </w:r>
      <w:r>
        <w:t xml:space="preserve"> choose what type of jogging mode </w:t>
      </w:r>
      <w:r w:rsidR="00FA4678">
        <w:t>to hand guide the HC robot when the Manual Operation is enabled. The user would need to select a jogging mode, or the HC robot will not be able to move by the operator. This will be described more in detail later in the article.</w:t>
      </w:r>
    </w:p>
    <w:p w14:paraId="160E0D41" w14:textId="77777777" w:rsidR="005E0A4B" w:rsidRDefault="005E0A4B" w:rsidP="000A0B33">
      <w:pPr>
        <w:ind w:firstLine="720"/>
      </w:pPr>
    </w:p>
    <w:p w14:paraId="48F2F7B1" w14:textId="3DF2473E" w:rsidR="000A0B33" w:rsidRDefault="000A0B33" w:rsidP="000A0B33">
      <w:pPr>
        <w:jc w:val="center"/>
      </w:pPr>
      <w:r w:rsidRPr="006F1CE7">
        <w:t>**VIDEO**</w:t>
      </w:r>
    </w:p>
    <w:p w14:paraId="3AB6F37C" w14:textId="77777777" w:rsidR="005E0A4B" w:rsidRDefault="005E0A4B" w:rsidP="000A0B33">
      <w:pPr>
        <w:jc w:val="center"/>
      </w:pPr>
    </w:p>
    <w:p w14:paraId="726C24F7" w14:textId="2B28900D" w:rsidR="000A0B33" w:rsidRPr="001B3A0E" w:rsidRDefault="000A0B33" w:rsidP="000A0B33">
      <w:pPr>
        <w:rPr>
          <w:b/>
          <w:bCs/>
          <w:sz w:val="28"/>
          <w:szCs w:val="28"/>
        </w:rPr>
      </w:pPr>
      <w:r w:rsidRPr="001B3A0E">
        <w:rPr>
          <w:b/>
          <w:bCs/>
          <w:sz w:val="28"/>
          <w:szCs w:val="28"/>
        </w:rPr>
        <w:t>Setup</w:t>
      </w:r>
    </w:p>
    <w:p w14:paraId="4CBA4014" w14:textId="20390CAB" w:rsidR="009D0940" w:rsidRPr="001B3A0E" w:rsidRDefault="009D0940" w:rsidP="009D0940">
      <w:pPr>
        <w:rPr>
          <w:b/>
          <w:bCs/>
        </w:rPr>
      </w:pPr>
      <w:r w:rsidRPr="001B3A0E">
        <w:rPr>
          <w:b/>
          <w:bCs/>
        </w:rPr>
        <w:t>Software</w:t>
      </w:r>
    </w:p>
    <w:p w14:paraId="30ECE0E4" w14:textId="117E0D93" w:rsidR="005E383E" w:rsidRDefault="000A0B33" w:rsidP="00ED1F9D">
      <w:r>
        <w:t xml:space="preserve">The </w:t>
      </w:r>
      <w:r w:rsidR="00222168">
        <w:t>Manual Oper</w:t>
      </w:r>
      <w:r w:rsidR="001253BD">
        <w:t>ation</w:t>
      </w:r>
      <w:r>
        <w:t xml:space="preserve"> </w:t>
      </w:r>
      <w:r w:rsidR="00795688">
        <w:t>F</w:t>
      </w:r>
      <w:r>
        <w:t>unction is available on YRC1000, with controller software YAS4.</w:t>
      </w:r>
      <w:r w:rsidR="001253BD">
        <w:t>20</w:t>
      </w:r>
      <w:r>
        <w:t xml:space="preserve"> or higher, or </w:t>
      </w:r>
      <w:r w:rsidR="00955A14">
        <w:t>on</w:t>
      </w:r>
      <w:r>
        <w:t xml:space="preserve"> YRC1000micro, with controller software YBS</w:t>
      </w:r>
      <w:r w:rsidR="001253BD">
        <w:t>2.44</w:t>
      </w:r>
      <w:r>
        <w:t xml:space="preserve"> or higher.</w:t>
      </w:r>
      <w:r w:rsidR="00CE2A67">
        <w:t xml:space="preserve"> The user can verify the YRC controller software version, by going in the Main Menu → SYSTEM INFO → VERSION, in the Standard Pendant</w:t>
      </w:r>
      <w:r w:rsidR="001253BD">
        <w:t>. I</w:t>
      </w:r>
      <w:r w:rsidR="00CE2A67">
        <w:t>n the Smart Pendant, it</w:t>
      </w:r>
      <w:r w:rsidR="001253BD">
        <w:t>’s</w:t>
      </w:r>
      <w:r w:rsidR="00CE2A67">
        <w:t xml:space="preserve"> by going to the Main Menu → System Settings → Controller. </w:t>
      </w:r>
    </w:p>
    <w:p w14:paraId="7402EE51" w14:textId="613D1E7C" w:rsidR="00DA26E8" w:rsidRPr="001B3A0E" w:rsidRDefault="00DA26E8" w:rsidP="00DA26E8">
      <w:pPr>
        <w:rPr>
          <w:b/>
          <w:bCs/>
        </w:rPr>
      </w:pPr>
      <w:r>
        <w:rPr>
          <w:b/>
          <w:bCs/>
        </w:rPr>
        <w:t>Interface Panel</w:t>
      </w:r>
      <w:r w:rsidR="006F1CE7">
        <w:rPr>
          <w:b/>
          <w:bCs/>
        </w:rPr>
        <w:t xml:space="preserve"> &amp; I/F Panel</w:t>
      </w:r>
    </w:p>
    <w:p w14:paraId="6EEE53DF" w14:textId="43FA0A2C" w:rsidR="005C2D57" w:rsidRDefault="005C2D57" w:rsidP="00DA26E8">
      <w:r>
        <w:t xml:space="preserve">As mentioned earlier in the Overview section, instead of using </w:t>
      </w:r>
      <w:r w:rsidR="00FA4678">
        <w:t xml:space="preserve">a </w:t>
      </w:r>
      <w:r>
        <w:t xml:space="preserve">physical </w:t>
      </w:r>
      <w:r w:rsidR="00FA4678">
        <w:t>toggle button</w:t>
      </w:r>
      <w:r w:rsidR="009716ED">
        <w:t xml:space="preserve"> or an external button</w:t>
      </w:r>
      <w:r>
        <w:t xml:space="preserve">, the Interface Panel </w:t>
      </w:r>
      <w:r w:rsidR="007E5B33">
        <w:t>or</w:t>
      </w:r>
      <w:r>
        <w:t xml:space="preserve"> I/F Panel is used to illustrate the button to request the Manual Operation </w:t>
      </w:r>
      <w:r w:rsidR="00795688">
        <w:t>F</w:t>
      </w:r>
      <w:r>
        <w:t xml:space="preserve">unction. Two other buttons are also setup to set the jogging mode when Manual Operation </w:t>
      </w:r>
      <w:r w:rsidR="00795688">
        <w:t>F</w:t>
      </w:r>
      <w:r>
        <w:t>unction is requested. In total there will be 3 button</w:t>
      </w:r>
      <w:r w:rsidR="009716ED">
        <w:t>s</w:t>
      </w:r>
      <w:r>
        <w:t xml:space="preserve"> on the Interface Panel or I/F Panel:</w:t>
      </w:r>
    </w:p>
    <w:p w14:paraId="6783D6C4" w14:textId="7F3A8390" w:rsidR="005C2D57" w:rsidRDefault="00EC4B52" w:rsidP="00EC4B52">
      <w:pPr>
        <w:ind w:firstLine="720"/>
      </w:pPr>
      <w:r>
        <w:t>•</w:t>
      </w:r>
      <w:r w:rsidR="005C2D57">
        <w:t>Button #1: Manual Operation Request</w:t>
      </w:r>
    </w:p>
    <w:p w14:paraId="35025BAC" w14:textId="6E13AFE7" w:rsidR="005C2D57" w:rsidRDefault="00EC4B52" w:rsidP="00ED1F9D">
      <w:pPr>
        <w:ind w:firstLine="720"/>
      </w:pPr>
      <w:r>
        <w:t>•</w:t>
      </w:r>
      <w:r w:rsidR="005C2D57">
        <w:t>Button #2: Manual Op – JOINT</w:t>
      </w:r>
    </w:p>
    <w:p w14:paraId="13C18B99" w14:textId="12B303F0" w:rsidR="001F57A1" w:rsidRDefault="00EC4B52" w:rsidP="00ED1F9D">
      <w:pPr>
        <w:ind w:firstLine="720"/>
      </w:pPr>
      <w:r>
        <w:t>•</w:t>
      </w:r>
      <w:r w:rsidR="005C2D57">
        <w:t>Button #3: Manual Op – XYZ</w:t>
      </w:r>
    </w:p>
    <w:p w14:paraId="5390EC01" w14:textId="6C9C4BA0" w:rsidR="00BF1947" w:rsidRDefault="00135336" w:rsidP="00ED1F9D">
      <w:r>
        <w:t>The signal used for the Manual Operation Request is General Purpose Output #3993 or Relay</w:t>
      </w:r>
      <w:r w:rsidR="007E5B33">
        <w:t xml:space="preserve"> Signal</w:t>
      </w:r>
      <w:r>
        <w:t xml:space="preserve"> #15000</w:t>
      </w:r>
      <w:r w:rsidR="007E5B33">
        <w:t>.</w:t>
      </w:r>
      <w:r>
        <w:t xml:space="preserve"> </w:t>
      </w:r>
      <w:r w:rsidR="007E5B33">
        <w:t>Relay Signal #15000</w:t>
      </w:r>
      <w:r>
        <w:t xml:space="preserve"> is a signal that was </w:t>
      </w:r>
      <w:r w:rsidR="00ED1F9D">
        <w:t>available/</w:t>
      </w:r>
      <w:r>
        <w:t>open in the robot controller</w:t>
      </w:r>
      <w:r w:rsidR="007E5B33">
        <w:t xml:space="preserve"> to be used</w:t>
      </w:r>
      <w:r>
        <w:t xml:space="preserve">. </w:t>
      </w:r>
    </w:p>
    <w:p w14:paraId="3F3C26D3" w14:textId="65EEAB42" w:rsidR="00BF1947" w:rsidRDefault="00135336" w:rsidP="00ED1F9D">
      <w:r>
        <w:t>The signal</w:t>
      </w:r>
      <w:r w:rsidR="00BF1947">
        <w:t>s to select the jogging mode for the Manual Operation</w:t>
      </w:r>
      <w:r w:rsidR="007E5B33">
        <w:t xml:space="preserve"> Function</w:t>
      </w:r>
      <w:r>
        <w:t xml:space="preserve"> </w:t>
      </w:r>
      <w:r w:rsidR="00BF1947">
        <w:t>are:</w:t>
      </w:r>
    </w:p>
    <w:p w14:paraId="560C7CBB" w14:textId="4BD1318A" w:rsidR="00BF1947" w:rsidRDefault="00EC4B52" w:rsidP="00ED1F9D">
      <w:pPr>
        <w:ind w:firstLine="720"/>
      </w:pPr>
      <w:r>
        <w:t>•</w:t>
      </w:r>
      <w:r w:rsidR="00BF1947">
        <w:t>General Purpose Output #4069, Relay Signal #15094, “</w:t>
      </w:r>
      <w:proofErr w:type="spellStart"/>
      <w:r w:rsidR="00BF1947">
        <w:t>ManualOp</w:t>
      </w:r>
      <w:proofErr w:type="spellEnd"/>
      <w:r w:rsidR="00BF1947">
        <w:t xml:space="preserve"> JOINT”</w:t>
      </w:r>
    </w:p>
    <w:p w14:paraId="45C9B44C" w14:textId="77B427AD" w:rsidR="00BF1947" w:rsidRDefault="00EC4B52" w:rsidP="00ED1F9D">
      <w:pPr>
        <w:ind w:firstLine="720"/>
      </w:pPr>
      <w:r>
        <w:t>•</w:t>
      </w:r>
      <w:r w:rsidR="00BF1947">
        <w:t>General Purpose Output #4070, Relay Signal #15095, “</w:t>
      </w:r>
      <w:proofErr w:type="spellStart"/>
      <w:r w:rsidR="00BF1947">
        <w:t>ManualOp</w:t>
      </w:r>
      <w:proofErr w:type="spellEnd"/>
      <w:r w:rsidR="00BF1947">
        <w:t xml:space="preserve"> TRANS”  </w:t>
      </w:r>
    </w:p>
    <w:p w14:paraId="28402F41" w14:textId="4641B67D" w:rsidR="00135336" w:rsidRDefault="0093651F" w:rsidP="00ED1F9D">
      <w:r>
        <w:t>The user would need to select on</w:t>
      </w:r>
      <w:r w:rsidR="007E5B33">
        <w:t>e</w:t>
      </w:r>
      <w:r>
        <w:t xml:space="preserve"> of the jogging mode or the Manual Operation</w:t>
      </w:r>
      <w:r w:rsidR="007E5B33">
        <w:t xml:space="preserve"> Function</w:t>
      </w:r>
      <w:r>
        <w:t xml:space="preserve"> will not work. There is a third jogging mode for the Manual Operation </w:t>
      </w:r>
      <w:r w:rsidR="00795688">
        <w:t>F</w:t>
      </w:r>
      <w:r>
        <w:t>unction, which is ROTATE, but this is not used in this specific setup</w:t>
      </w:r>
      <w:r w:rsidR="00ED1F9D">
        <w:t>.</w:t>
      </w:r>
    </w:p>
    <w:p w14:paraId="4D66187A" w14:textId="231B13E0" w:rsidR="00D062A9" w:rsidRDefault="001F57A1" w:rsidP="00ED1F9D">
      <w:r>
        <w:t>In the Smart Pendant to create a</w:t>
      </w:r>
      <w:r w:rsidR="00D062A9">
        <w:t>n</w:t>
      </w:r>
      <w:r>
        <w:t xml:space="preserve"> Interface Panel the use</w:t>
      </w:r>
      <w:r w:rsidR="00D062A9">
        <w:t>r</w:t>
      </w:r>
      <w:r>
        <w:t xml:space="preserve"> navigates to the Main Menu → </w:t>
      </w:r>
      <w:r w:rsidR="00D062A9">
        <w:t>Interface Panels → Panel List</w:t>
      </w:r>
      <w:r>
        <w:t>.</w:t>
      </w:r>
      <w:r w:rsidR="00D062A9">
        <w:t xml:space="preserve"> The following images are how each button was setup in the Interface Panel of the Smart Pendant.</w:t>
      </w:r>
    </w:p>
    <w:p w14:paraId="5E9EA91D" w14:textId="132FA23F" w:rsidR="00D062A9" w:rsidRDefault="00D062A9" w:rsidP="00ED1F9D">
      <w:pPr>
        <w:pStyle w:val="NormalWeb"/>
        <w:jc w:val="center"/>
      </w:pPr>
      <w:r>
        <w:rPr>
          <w:noProof/>
        </w:rPr>
        <w:lastRenderedPageBreak/>
        <w:drawing>
          <wp:inline distT="0" distB="0" distL="0" distR="0" wp14:anchorId="334E51A3" wp14:editId="7577E240">
            <wp:extent cx="5143500" cy="8229600"/>
            <wp:effectExtent l="0" t="0" r="0" b="0"/>
            <wp:docPr id="1022888097"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88097" name="Picture 6" descr="A screenshot of a compu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0" cy="8229600"/>
                    </a:xfrm>
                    <a:prstGeom prst="rect">
                      <a:avLst/>
                    </a:prstGeom>
                    <a:noFill/>
                    <a:ln>
                      <a:noFill/>
                    </a:ln>
                  </pic:spPr>
                </pic:pic>
              </a:graphicData>
            </a:graphic>
          </wp:inline>
        </w:drawing>
      </w:r>
    </w:p>
    <w:p w14:paraId="17F7A6D9" w14:textId="24A490FF" w:rsidR="00D062A9" w:rsidRPr="00EC4B52" w:rsidRDefault="00D062A9" w:rsidP="00ED1F9D">
      <w:pPr>
        <w:rPr>
          <w:i/>
          <w:iCs/>
        </w:rPr>
      </w:pPr>
      <w:r w:rsidRPr="00EC4B52">
        <w:rPr>
          <w:i/>
          <w:iCs/>
        </w:rPr>
        <w:lastRenderedPageBreak/>
        <w:t>Manual Operation Request button</w:t>
      </w:r>
      <w:r w:rsidR="007A4F74" w:rsidRPr="00EC4B52">
        <w:rPr>
          <w:i/>
          <w:iCs/>
        </w:rPr>
        <w:t xml:space="preserve"> is created as a switch</w:t>
      </w:r>
      <w:r w:rsidRPr="00EC4B52">
        <w:rPr>
          <w:i/>
          <w:iCs/>
        </w:rPr>
        <w:t>.</w:t>
      </w:r>
      <w:r w:rsidR="007A4F74" w:rsidRPr="00EC4B52">
        <w:rPr>
          <w:i/>
          <w:iCs/>
        </w:rPr>
        <w:t xml:space="preserve"> The target value is OT#3993 and the value is set to 1.</w:t>
      </w:r>
    </w:p>
    <w:p w14:paraId="02A9A65A" w14:textId="1D4FE74C" w:rsidR="00D062A9" w:rsidRDefault="00D062A9" w:rsidP="00ED1F9D">
      <w:pPr>
        <w:pStyle w:val="NormalWeb"/>
        <w:jc w:val="center"/>
      </w:pPr>
      <w:r>
        <w:rPr>
          <w:noProof/>
        </w:rPr>
        <w:lastRenderedPageBreak/>
        <w:drawing>
          <wp:inline distT="0" distB="0" distL="0" distR="0" wp14:anchorId="790CFF43" wp14:editId="39340FD3">
            <wp:extent cx="5143500" cy="8229600"/>
            <wp:effectExtent l="0" t="0" r="0" b="0"/>
            <wp:docPr id="1361096998" name="Picture 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096998" name="Picture 7" descr="A screenshot of a computer&#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43500" cy="8229600"/>
                    </a:xfrm>
                    <a:prstGeom prst="rect">
                      <a:avLst/>
                    </a:prstGeom>
                    <a:noFill/>
                    <a:ln>
                      <a:noFill/>
                    </a:ln>
                  </pic:spPr>
                </pic:pic>
              </a:graphicData>
            </a:graphic>
          </wp:inline>
        </w:drawing>
      </w:r>
    </w:p>
    <w:p w14:paraId="68080D82" w14:textId="03333719" w:rsidR="00D062A9" w:rsidRPr="00EC4B52" w:rsidRDefault="00D062A9" w:rsidP="00ED1F9D">
      <w:pPr>
        <w:rPr>
          <w:i/>
          <w:iCs/>
        </w:rPr>
      </w:pPr>
      <w:r w:rsidRPr="00EC4B52">
        <w:rPr>
          <w:i/>
          <w:iCs/>
        </w:rPr>
        <w:lastRenderedPageBreak/>
        <w:t xml:space="preserve">JOINT jogging mode button for Manual Operation </w:t>
      </w:r>
      <w:r w:rsidR="00795688" w:rsidRPr="00EC4B52">
        <w:rPr>
          <w:i/>
          <w:iCs/>
        </w:rPr>
        <w:t>F</w:t>
      </w:r>
      <w:r w:rsidRPr="00EC4B52">
        <w:rPr>
          <w:i/>
          <w:iCs/>
        </w:rPr>
        <w:t>unction.</w:t>
      </w:r>
      <w:r w:rsidR="007A4F74" w:rsidRPr="00EC4B52">
        <w:rPr>
          <w:i/>
          <w:iCs/>
        </w:rPr>
        <w:t xml:space="preserve"> The button was created as a switch. The Target is set to OT#4069 and the value is set to 1.</w:t>
      </w:r>
    </w:p>
    <w:p w14:paraId="6A374B59" w14:textId="7D402B87" w:rsidR="00D062A9" w:rsidRDefault="00D062A9" w:rsidP="00ED1F9D">
      <w:pPr>
        <w:pStyle w:val="NormalWeb"/>
        <w:jc w:val="center"/>
      </w:pPr>
      <w:r>
        <w:rPr>
          <w:noProof/>
        </w:rPr>
        <w:lastRenderedPageBreak/>
        <w:drawing>
          <wp:inline distT="0" distB="0" distL="0" distR="0" wp14:anchorId="40C33C5D" wp14:editId="1B956CB7">
            <wp:extent cx="5143500" cy="8229600"/>
            <wp:effectExtent l="0" t="0" r="0" b="0"/>
            <wp:docPr id="172671019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710196" name="Picture 8" descr="A screenshot of a computer&#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43500" cy="8229600"/>
                    </a:xfrm>
                    <a:prstGeom prst="rect">
                      <a:avLst/>
                    </a:prstGeom>
                    <a:noFill/>
                    <a:ln>
                      <a:noFill/>
                    </a:ln>
                  </pic:spPr>
                </pic:pic>
              </a:graphicData>
            </a:graphic>
          </wp:inline>
        </w:drawing>
      </w:r>
    </w:p>
    <w:p w14:paraId="68FCF31E" w14:textId="3E90A4D6" w:rsidR="00D062A9" w:rsidRPr="00EC4B52" w:rsidRDefault="00D062A9" w:rsidP="00D062A9">
      <w:pPr>
        <w:pStyle w:val="NormalWeb"/>
        <w:rPr>
          <w:rFonts w:asciiTheme="minorHAnsi" w:hAnsiTheme="minorHAnsi" w:cstheme="minorHAnsi"/>
          <w:i/>
          <w:iCs/>
          <w:sz w:val="22"/>
          <w:szCs w:val="22"/>
        </w:rPr>
      </w:pPr>
      <w:r w:rsidRPr="00EC4B52">
        <w:rPr>
          <w:rFonts w:asciiTheme="minorHAnsi" w:hAnsiTheme="minorHAnsi" w:cstheme="minorHAnsi"/>
          <w:i/>
          <w:iCs/>
          <w:sz w:val="22"/>
          <w:szCs w:val="22"/>
        </w:rPr>
        <w:lastRenderedPageBreak/>
        <w:t xml:space="preserve">XYX + Tool jogging mode button for Manual Operation </w:t>
      </w:r>
      <w:r w:rsidR="00795688" w:rsidRPr="00EC4B52">
        <w:rPr>
          <w:rFonts w:asciiTheme="minorHAnsi" w:hAnsiTheme="minorHAnsi" w:cstheme="minorHAnsi"/>
          <w:i/>
          <w:iCs/>
          <w:sz w:val="22"/>
          <w:szCs w:val="22"/>
        </w:rPr>
        <w:t>F</w:t>
      </w:r>
      <w:r w:rsidRPr="00EC4B52">
        <w:rPr>
          <w:rFonts w:asciiTheme="minorHAnsi" w:hAnsiTheme="minorHAnsi" w:cstheme="minorHAnsi"/>
          <w:i/>
          <w:iCs/>
          <w:sz w:val="22"/>
          <w:szCs w:val="22"/>
        </w:rPr>
        <w:t>unction.</w:t>
      </w:r>
      <w:r w:rsidR="007A4F74" w:rsidRPr="00EC4B52">
        <w:rPr>
          <w:rFonts w:asciiTheme="minorHAnsi" w:hAnsiTheme="minorHAnsi" w:cstheme="minorHAnsi"/>
          <w:i/>
          <w:iCs/>
          <w:sz w:val="22"/>
          <w:szCs w:val="22"/>
        </w:rPr>
        <w:t xml:space="preserve"> The button was created as a switch. The Target is set to OT#4070 and the value is set to 1.</w:t>
      </w:r>
    </w:p>
    <w:p w14:paraId="31B50D14" w14:textId="77777777" w:rsidR="00D062A9" w:rsidRDefault="00D062A9" w:rsidP="00D062A9">
      <w:pPr>
        <w:pStyle w:val="NormalWeb"/>
      </w:pPr>
    </w:p>
    <w:p w14:paraId="2C5175C7" w14:textId="71667FA5" w:rsidR="001F57A1" w:rsidRDefault="00B57E4D" w:rsidP="00ED1F9D">
      <w:r>
        <w:t xml:space="preserve">In the Standard Pendant, to edit the I/F Panel, the user needs to navigate in the Main Menu → SYSTEM INFO → </w:t>
      </w:r>
      <w:r w:rsidR="005C2D57">
        <w:t xml:space="preserve">I/F PANEL SETUP. Make sure to be in Management Mode or higher </w:t>
      </w:r>
      <w:r w:rsidR="007A4F74">
        <w:t xml:space="preserve">security level </w:t>
      </w:r>
      <w:r w:rsidR="005C2D57">
        <w:t>to access this screen.</w:t>
      </w:r>
      <w:r w:rsidR="009716ED">
        <w:t xml:space="preserve"> The following images are how each button was setup in the I/F Panel.</w:t>
      </w:r>
    </w:p>
    <w:p w14:paraId="06BBBDA1" w14:textId="66AD1A28" w:rsidR="00FA4678" w:rsidRDefault="00FA4678" w:rsidP="00ED1F9D">
      <w:pPr>
        <w:pStyle w:val="NormalWeb"/>
        <w:jc w:val="center"/>
      </w:pPr>
      <w:r>
        <w:rPr>
          <w:noProof/>
        </w:rPr>
        <w:drawing>
          <wp:inline distT="0" distB="0" distL="0" distR="0" wp14:anchorId="742691FE" wp14:editId="09D0B653">
            <wp:extent cx="5943600" cy="4457700"/>
            <wp:effectExtent l="0" t="0" r="0" b="0"/>
            <wp:docPr id="419478416"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478416" name="Picture 2" descr="A screenshot of a computer&#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4231809F" w14:textId="3FCF76AC" w:rsidR="00FA4678" w:rsidRPr="00EC4B52" w:rsidRDefault="00FA4678" w:rsidP="00FA4678">
      <w:pPr>
        <w:pStyle w:val="NormalWeb"/>
        <w:rPr>
          <w:rFonts w:asciiTheme="minorHAnsi" w:hAnsiTheme="minorHAnsi" w:cstheme="minorHAnsi"/>
          <w:i/>
          <w:iCs/>
          <w:sz w:val="22"/>
          <w:szCs w:val="22"/>
        </w:rPr>
      </w:pPr>
      <w:r w:rsidRPr="00EC4B52">
        <w:rPr>
          <w:rFonts w:asciiTheme="minorHAnsi" w:hAnsiTheme="minorHAnsi" w:cstheme="minorHAnsi"/>
          <w:i/>
          <w:iCs/>
          <w:sz w:val="22"/>
          <w:szCs w:val="22"/>
        </w:rPr>
        <w:t>Setup for Manual Operation Request Button.</w:t>
      </w:r>
    </w:p>
    <w:p w14:paraId="6384E70A" w14:textId="05FD7DCB" w:rsidR="00FA4678" w:rsidRDefault="00FA4678" w:rsidP="00FA4678">
      <w:pPr>
        <w:pStyle w:val="NormalWeb"/>
      </w:pPr>
      <w:r>
        <w:rPr>
          <w:noProof/>
        </w:rPr>
        <w:lastRenderedPageBreak/>
        <w:drawing>
          <wp:inline distT="0" distB="0" distL="0" distR="0" wp14:anchorId="1A30F71E" wp14:editId="150F4602">
            <wp:extent cx="5943600" cy="4457700"/>
            <wp:effectExtent l="0" t="0" r="0" b="0"/>
            <wp:docPr id="1244919098" name="Picture 3"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4919098" name="Picture 3" descr="A screenshot of a computer&#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F174806" w14:textId="6ADB7EB6" w:rsidR="00FA4678" w:rsidRPr="00EC4B52" w:rsidRDefault="00FA4678" w:rsidP="00FA4678">
      <w:pPr>
        <w:pStyle w:val="NormalWeb"/>
        <w:rPr>
          <w:rFonts w:asciiTheme="minorHAnsi" w:hAnsiTheme="minorHAnsi" w:cstheme="minorHAnsi"/>
          <w:i/>
          <w:iCs/>
          <w:sz w:val="22"/>
          <w:szCs w:val="22"/>
        </w:rPr>
      </w:pPr>
      <w:r w:rsidRPr="00EC4B52">
        <w:rPr>
          <w:rFonts w:asciiTheme="minorHAnsi" w:hAnsiTheme="minorHAnsi" w:cstheme="minorHAnsi"/>
          <w:i/>
          <w:iCs/>
          <w:sz w:val="22"/>
          <w:szCs w:val="22"/>
        </w:rPr>
        <w:t xml:space="preserve">Setup for JOINT jogging mode when Manual Operation </w:t>
      </w:r>
      <w:r w:rsidR="00795688" w:rsidRPr="00EC4B52">
        <w:rPr>
          <w:rFonts w:asciiTheme="minorHAnsi" w:hAnsiTheme="minorHAnsi" w:cstheme="minorHAnsi"/>
          <w:i/>
          <w:iCs/>
          <w:sz w:val="22"/>
          <w:szCs w:val="22"/>
        </w:rPr>
        <w:t>F</w:t>
      </w:r>
      <w:r w:rsidRPr="00EC4B52">
        <w:rPr>
          <w:rFonts w:asciiTheme="minorHAnsi" w:hAnsiTheme="minorHAnsi" w:cstheme="minorHAnsi"/>
          <w:i/>
          <w:iCs/>
          <w:sz w:val="22"/>
          <w:szCs w:val="22"/>
        </w:rPr>
        <w:t>unction is requested.</w:t>
      </w:r>
    </w:p>
    <w:p w14:paraId="1C34EDDC" w14:textId="1DCCD5AA" w:rsidR="00FA4678" w:rsidRDefault="00FA4678" w:rsidP="00FA4678">
      <w:pPr>
        <w:pStyle w:val="NormalWeb"/>
      </w:pPr>
      <w:r>
        <w:rPr>
          <w:noProof/>
        </w:rPr>
        <w:lastRenderedPageBreak/>
        <w:drawing>
          <wp:inline distT="0" distB="0" distL="0" distR="0" wp14:anchorId="11FFC4FE" wp14:editId="59D00E98">
            <wp:extent cx="5943600" cy="4457700"/>
            <wp:effectExtent l="0" t="0" r="0" b="0"/>
            <wp:docPr id="1813153017" name="Picture 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153017" name="Picture 4" descr="A screenshot of a computer&#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2BB6774" w14:textId="653B9166" w:rsidR="00FA4678" w:rsidRPr="00EC4B52" w:rsidRDefault="00FA4678" w:rsidP="00FA4678">
      <w:pPr>
        <w:pStyle w:val="NormalWeb"/>
        <w:rPr>
          <w:rFonts w:asciiTheme="minorHAnsi" w:hAnsiTheme="minorHAnsi" w:cstheme="minorHAnsi"/>
          <w:i/>
          <w:iCs/>
          <w:sz w:val="22"/>
          <w:szCs w:val="22"/>
        </w:rPr>
      </w:pPr>
      <w:r w:rsidRPr="00EC4B52">
        <w:rPr>
          <w:rFonts w:asciiTheme="minorHAnsi" w:hAnsiTheme="minorHAnsi" w:cstheme="minorHAnsi"/>
          <w:i/>
          <w:iCs/>
          <w:sz w:val="22"/>
          <w:szCs w:val="22"/>
        </w:rPr>
        <w:t xml:space="preserve">Setup for XYX + Tool jogging mode when Manual Operation </w:t>
      </w:r>
      <w:r w:rsidR="00795688" w:rsidRPr="00EC4B52">
        <w:rPr>
          <w:rFonts w:asciiTheme="minorHAnsi" w:hAnsiTheme="minorHAnsi" w:cstheme="minorHAnsi"/>
          <w:i/>
          <w:iCs/>
          <w:sz w:val="22"/>
          <w:szCs w:val="22"/>
        </w:rPr>
        <w:t>F</w:t>
      </w:r>
      <w:r w:rsidRPr="00EC4B52">
        <w:rPr>
          <w:rFonts w:asciiTheme="minorHAnsi" w:hAnsiTheme="minorHAnsi" w:cstheme="minorHAnsi"/>
          <w:i/>
          <w:iCs/>
          <w:sz w:val="22"/>
          <w:szCs w:val="22"/>
        </w:rPr>
        <w:t>unction is requested.</w:t>
      </w:r>
    </w:p>
    <w:p w14:paraId="702BB1F6" w14:textId="3230FF47" w:rsidR="00FA4678" w:rsidRDefault="00FA4678" w:rsidP="00FA4678">
      <w:pPr>
        <w:pStyle w:val="NormalWeb"/>
      </w:pPr>
      <w:r>
        <w:rPr>
          <w:noProof/>
        </w:rPr>
        <w:lastRenderedPageBreak/>
        <w:drawing>
          <wp:inline distT="0" distB="0" distL="0" distR="0" wp14:anchorId="01E959EE" wp14:editId="1170DF3E">
            <wp:extent cx="5943600" cy="4457700"/>
            <wp:effectExtent l="0" t="0" r="0" b="0"/>
            <wp:docPr id="1885703238" name="Picture 5"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703238" name="Picture 5" descr="A screenshot of a computer&#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6DE68D93" w14:textId="23A604E1" w:rsidR="009716ED" w:rsidRPr="00EC4B52" w:rsidRDefault="00FA4678" w:rsidP="00BF1947">
      <w:pPr>
        <w:pStyle w:val="NormalWeb"/>
        <w:rPr>
          <w:i/>
          <w:iCs/>
        </w:rPr>
      </w:pPr>
      <w:r w:rsidRPr="00EC4B52">
        <w:rPr>
          <w:rFonts w:asciiTheme="minorHAnsi" w:hAnsiTheme="minorHAnsi" w:cstheme="minorHAnsi"/>
          <w:i/>
          <w:iCs/>
          <w:sz w:val="22"/>
          <w:szCs w:val="22"/>
        </w:rPr>
        <w:t>How the 3 buttons look like in the I/F Panel of the Standard Pendant.</w:t>
      </w:r>
    </w:p>
    <w:p w14:paraId="01142725" w14:textId="79E9D416" w:rsidR="007A4F74" w:rsidRPr="001B3A0E" w:rsidRDefault="007A4F74" w:rsidP="007A4F74">
      <w:pPr>
        <w:rPr>
          <w:b/>
          <w:bCs/>
        </w:rPr>
      </w:pPr>
      <w:r>
        <w:rPr>
          <w:b/>
          <w:bCs/>
        </w:rPr>
        <w:t>Ladder Program</w:t>
      </w:r>
    </w:p>
    <w:p w14:paraId="10B02C04" w14:textId="213FA4FB" w:rsidR="00B22B71" w:rsidRDefault="007A4F74" w:rsidP="007E3F27">
      <w:pPr>
        <w:pStyle w:val="NormalWeb"/>
        <w:rPr>
          <w:rFonts w:asciiTheme="minorHAnsi" w:hAnsiTheme="minorHAnsi" w:cstheme="minorHAnsi"/>
          <w:sz w:val="22"/>
          <w:szCs w:val="22"/>
        </w:rPr>
      </w:pPr>
      <w:r>
        <w:rPr>
          <w:rFonts w:asciiTheme="minorHAnsi" w:hAnsiTheme="minorHAnsi" w:cstheme="minorHAnsi"/>
          <w:sz w:val="22"/>
          <w:szCs w:val="22"/>
        </w:rPr>
        <w:t>As mentioned in the Overview, the Ladder Program needs to be edited</w:t>
      </w:r>
      <w:r w:rsidR="00604F1E">
        <w:rPr>
          <w:rFonts w:asciiTheme="minorHAnsi" w:hAnsiTheme="minorHAnsi" w:cstheme="minorHAnsi"/>
          <w:sz w:val="22"/>
          <w:szCs w:val="22"/>
        </w:rPr>
        <w:t>,</w:t>
      </w:r>
      <w:r>
        <w:rPr>
          <w:rFonts w:asciiTheme="minorHAnsi" w:hAnsiTheme="minorHAnsi" w:cstheme="minorHAnsi"/>
          <w:sz w:val="22"/>
          <w:szCs w:val="22"/>
        </w:rPr>
        <w:t xml:space="preserve"> to </w:t>
      </w:r>
      <w:r w:rsidR="00875DEA">
        <w:rPr>
          <w:rFonts w:asciiTheme="minorHAnsi" w:hAnsiTheme="minorHAnsi" w:cstheme="minorHAnsi"/>
          <w:sz w:val="22"/>
          <w:szCs w:val="22"/>
        </w:rPr>
        <w:t>add the rungs t</w:t>
      </w:r>
      <w:r w:rsidR="00604F1E">
        <w:rPr>
          <w:rFonts w:asciiTheme="minorHAnsi" w:hAnsiTheme="minorHAnsi" w:cstheme="minorHAnsi"/>
          <w:sz w:val="22"/>
          <w:szCs w:val="22"/>
        </w:rPr>
        <w:t>hat</w:t>
      </w:r>
      <w:r w:rsidR="00875DEA">
        <w:rPr>
          <w:rFonts w:asciiTheme="minorHAnsi" w:hAnsiTheme="minorHAnsi" w:cstheme="minorHAnsi"/>
          <w:sz w:val="22"/>
          <w:szCs w:val="22"/>
        </w:rPr>
        <w:t xml:space="preserve"> enable the button created in the I/F Panel or Interface Panel to </w:t>
      </w:r>
      <w:r w:rsidR="00795688">
        <w:rPr>
          <w:rFonts w:asciiTheme="minorHAnsi" w:hAnsiTheme="minorHAnsi" w:cstheme="minorHAnsi"/>
          <w:sz w:val="22"/>
          <w:szCs w:val="22"/>
        </w:rPr>
        <w:t>F</w:t>
      </w:r>
      <w:r w:rsidR="00875DEA">
        <w:rPr>
          <w:rFonts w:asciiTheme="minorHAnsi" w:hAnsiTheme="minorHAnsi" w:cstheme="minorHAnsi"/>
          <w:sz w:val="22"/>
          <w:szCs w:val="22"/>
        </w:rPr>
        <w:t>unction as the</w:t>
      </w:r>
      <w:r>
        <w:rPr>
          <w:rFonts w:asciiTheme="minorHAnsi" w:hAnsiTheme="minorHAnsi" w:cstheme="minorHAnsi"/>
          <w:sz w:val="22"/>
          <w:szCs w:val="22"/>
        </w:rPr>
        <w:t xml:space="preserve"> Manual Operation </w:t>
      </w:r>
      <w:r w:rsidR="007E5B33">
        <w:rPr>
          <w:rFonts w:asciiTheme="minorHAnsi" w:hAnsiTheme="minorHAnsi" w:cstheme="minorHAnsi"/>
          <w:sz w:val="22"/>
          <w:szCs w:val="22"/>
        </w:rPr>
        <w:t>Function r</w:t>
      </w:r>
      <w:r>
        <w:rPr>
          <w:rFonts w:asciiTheme="minorHAnsi" w:hAnsiTheme="minorHAnsi" w:cstheme="minorHAnsi"/>
          <w:sz w:val="22"/>
          <w:szCs w:val="22"/>
        </w:rPr>
        <w:t xml:space="preserve">equest </w:t>
      </w:r>
      <w:r w:rsidR="00604F1E">
        <w:rPr>
          <w:rFonts w:asciiTheme="minorHAnsi" w:hAnsiTheme="minorHAnsi" w:cstheme="minorHAnsi"/>
          <w:sz w:val="22"/>
          <w:szCs w:val="22"/>
        </w:rPr>
        <w:t>button/signal</w:t>
      </w:r>
      <w:r>
        <w:rPr>
          <w:rFonts w:asciiTheme="minorHAnsi" w:hAnsiTheme="minorHAnsi" w:cstheme="minorHAnsi"/>
          <w:sz w:val="22"/>
          <w:szCs w:val="22"/>
        </w:rPr>
        <w:t>.</w:t>
      </w:r>
      <w:r w:rsidR="000E160F">
        <w:rPr>
          <w:rFonts w:asciiTheme="minorHAnsi" w:hAnsiTheme="minorHAnsi" w:cstheme="minorHAnsi"/>
          <w:sz w:val="22"/>
          <w:szCs w:val="22"/>
        </w:rPr>
        <w:t xml:space="preserve"> The Ladder Program, at the time of this publication, can only be edited using a Standard Pendant or by the Classic Interface of the Smart Pendant. </w:t>
      </w:r>
    </w:p>
    <w:p w14:paraId="3FB80A36" w14:textId="02C13B23" w:rsidR="00B22B71" w:rsidRDefault="00604F1E" w:rsidP="007E3F27">
      <w:pPr>
        <w:pStyle w:val="NormalWeb"/>
        <w:rPr>
          <w:rFonts w:asciiTheme="minorHAnsi" w:hAnsiTheme="minorHAnsi" w:cstheme="minorHAnsi"/>
          <w:sz w:val="22"/>
          <w:szCs w:val="22"/>
        </w:rPr>
      </w:pPr>
      <w:r>
        <w:rPr>
          <w:rFonts w:asciiTheme="minorHAnsi" w:hAnsiTheme="minorHAnsi" w:cstheme="minorHAnsi"/>
          <w:sz w:val="22"/>
          <w:szCs w:val="22"/>
        </w:rPr>
        <w:t xml:space="preserve">To navigate </w:t>
      </w:r>
      <w:r w:rsidR="000E160F">
        <w:rPr>
          <w:rFonts w:asciiTheme="minorHAnsi" w:hAnsiTheme="minorHAnsi" w:cstheme="minorHAnsi"/>
          <w:sz w:val="22"/>
          <w:szCs w:val="22"/>
        </w:rPr>
        <w:t xml:space="preserve">into the Classic Interface </w:t>
      </w:r>
      <w:r>
        <w:rPr>
          <w:rFonts w:asciiTheme="minorHAnsi" w:hAnsiTheme="minorHAnsi" w:cstheme="minorHAnsi"/>
          <w:sz w:val="22"/>
          <w:szCs w:val="22"/>
        </w:rPr>
        <w:t xml:space="preserve">on the Smart Pendant, </w:t>
      </w:r>
      <w:r w:rsidR="000E160F">
        <w:rPr>
          <w:rFonts w:asciiTheme="minorHAnsi" w:hAnsiTheme="minorHAnsi" w:cstheme="minorHAnsi"/>
          <w:sz w:val="22"/>
          <w:szCs w:val="22"/>
        </w:rPr>
        <w:t xml:space="preserve">the user </w:t>
      </w:r>
      <w:r>
        <w:rPr>
          <w:rFonts w:asciiTheme="minorHAnsi" w:hAnsiTheme="minorHAnsi" w:cstheme="minorHAnsi"/>
          <w:sz w:val="22"/>
          <w:szCs w:val="22"/>
        </w:rPr>
        <w:t>goes</w:t>
      </w:r>
      <w:r w:rsidR="000E160F">
        <w:rPr>
          <w:rFonts w:asciiTheme="minorHAnsi" w:hAnsiTheme="minorHAnsi" w:cstheme="minorHAnsi"/>
          <w:sz w:val="22"/>
          <w:szCs w:val="22"/>
        </w:rPr>
        <w:t xml:space="preserve"> in the Main Menu → System Settings → Classic Interface. The user needs to turn the key to Remote</w:t>
      </w:r>
      <w:r>
        <w:rPr>
          <w:rFonts w:asciiTheme="minorHAnsi" w:hAnsiTheme="minorHAnsi" w:cstheme="minorHAnsi"/>
          <w:sz w:val="22"/>
          <w:szCs w:val="22"/>
        </w:rPr>
        <w:t xml:space="preserve"> Mode</w:t>
      </w:r>
      <w:r w:rsidR="000E160F">
        <w:rPr>
          <w:rFonts w:asciiTheme="minorHAnsi" w:hAnsiTheme="minorHAnsi" w:cstheme="minorHAnsi"/>
          <w:sz w:val="22"/>
          <w:szCs w:val="22"/>
        </w:rPr>
        <w:t xml:space="preserve"> </w:t>
      </w:r>
      <w:r w:rsidR="00B22B71">
        <w:rPr>
          <w:rFonts w:asciiTheme="minorHAnsi" w:hAnsiTheme="minorHAnsi" w:cstheme="minorHAnsi"/>
          <w:sz w:val="22"/>
          <w:szCs w:val="22"/>
        </w:rPr>
        <w:t>to be able to press “START CLASSIC INTERFACE”</w:t>
      </w:r>
      <w:r>
        <w:rPr>
          <w:rFonts w:asciiTheme="minorHAnsi" w:hAnsiTheme="minorHAnsi" w:cstheme="minorHAnsi"/>
          <w:sz w:val="22"/>
          <w:szCs w:val="22"/>
        </w:rPr>
        <w:t>. Once that is pressed, a new screen appears</w:t>
      </w:r>
      <w:r w:rsidR="00B22B71">
        <w:rPr>
          <w:rFonts w:asciiTheme="minorHAnsi" w:hAnsiTheme="minorHAnsi" w:cstheme="minorHAnsi"/>
          <w:sz w:val="22"/>
          <w:szCs w:val="22"/>
        </w:rPr>
        <w:t xml:space="preserve"> and then </w:t>
      </w:r>
      <w:r w:rsidR="007E5B33">
        <w:rPr>
          <w:rFonts w:asciiTheme="minorHAnsi" w:hAnsiTheme="minorHAnsi" w:cstheme="minorHAnsi"/>
          <w:sz w:val="22"/>
          <w:szCs w:val="22"/>
        </w:rPr>
        <w:t xml:space="preserve">the user </w:t>
      </w:r>
      <w:r w:rsidR="00B22B71">
        <w:rPr>
          <w:rFonts w:asciiTheme="minorHAnsi" w:hAnsiTheme="minorHAnsi" w:cstheme="minorHAnsi"/>
          <w:sz w:val="22"/>
          <w:szCs w:val="22"/>
        </w:rPr>
        <w:t>press “</w:t>
      </w:r>
      <w:proofErr w:type="gramStart"/>
      <w:r w:rsidR="00B22B71">
        <w:rPr>
          <w:rFonts w:asciiTheme="minorHAnsi" w:hAnsiTheme="minorHAnsi" w:cstheme="minorHAnsi"/>
          <w:sz w:val="22"/>
          <w:szCs w:val="22"/>
        </w:rPr>
        <w:t>Connect</w:t>
      </w:r>
      <w:proofErr w:type="gramEnd"/>
      <w:r w:rsidR="00B22B71">
        <w:rPr>
          <w:rFonts w:asciiTheme="minorHAnsi" w:hAnsiTheme="minorHAnsi" w:cstheme="minorHAnsi"/>
          <w:sz w:val="22"/>
          <w:szCs w:val="22"/>
        </w:rPr>
        <w:t xml:space="preserve">” to be in the Standard Pendant user interface. Once on the main screen of the Standard Pendant user interface, make sure to change the </w:t>
      </w:r>
      <w:r w:rsidR="007E5B33">
        <w:rPr>
          <w:rFonts w:asciiTheme="minorHAnsi" w:hAnsiTheme="minorHAnsi" w:cstheme="minorHAnsi"/>
          <w:sz w:val="22"/>
          <w:szCs w:val="22"/>
        </w:rPr>
        <w:t xml:space="preserve">pendant </w:t>
      </w:r>
      <w:r w:rsidR="00B22B71">
        <w:rPr>
          <w:rFonts w:asciiTheme="minorHAnsi" w:hAnsiTheme="minorHAnsi" w:cstheme="minorHAnsi"/>
          <w:sz w:val="22"/>
          <w:szCs w:val="22"/>
        </w:rPr>
        <w:t xml:space="preserve">key back to Teach and </w:t>
      </w:r>
      <w:r w:rsidR="001127C4">
        <w:rPr>
          <w:rFonts w:asciiTheme="minorHAnsi" w:hAnsiTheme="minorHAnsi" w:cstheme="minorHAnsi"/>
          <w:sz w:val="22"/>
          <w:szCs w:val="22"/>
        </w:rPr>
        <w:t>change security level to</w:t>
      </w:r>
      <w:r w:rsidR="00B22B71">
        <w:rPr>
          <w:rFonts w:asciiTheme="minorHAnsi" w:hAnsiTheme="minorHAnsi" w:cstheme="minorHAnsi"/>
          <w:sz w:val="22"/>
          <w:szCs w:val="22"/>
        </w:rPr>
        <w:t xml:space="preserve"> Management or higher.</w:t>
      </w:r>
    </w:p>
    <w:p w14:paraId="2F09626A" w14:textId="4DA67045" w:rsidR="00B22B71" w:rsidRDefault="00B22B71" w:rsidP="007E3F27">
      <w:pPr>
        <w:pStyle w:val="NormalWeb"/>
        <w:rPr>
          <w:rFonts w:asciiTheme="minorHAnsi" w:hAnsiTheme="minorHAnsi" w:cstheme="minorHAnsi"/>
          <w:sz w:val="22"/>
          <w:szCs w:val="22"/>
        </w:rPr>
      </w:pPr>
      <w:r>
        <w:rPr>
          <w:rFonts w:asciiTheme="minorHAnsi" w:hAnsiTheme="minorHAnsi" w:cstheme="minorHAnsi"/>
          <w:sz w:val="22"/>
          <w:szCs w:val="22"/>
        </w:rPr>
        <w:t xml:space="preserve">To edit the Ladder Program, the user needs to navigate to the Main Menu → IN/OUT → LADDER PROGRAM. Then press the PAGE key on the pendant to navigate to the User Ladder Program, then press EDIT on the top menu and then press END LINE, to add the rungs for the Manual Operation </w:t>
      </w:r>
      <w:r w:rsidR="00795688">
        <w:rPr>
          <w:rFonts w:asciiTheme="minorHAnsi" w:hAnsiTheme="minorHAnsi" w:cstheme="minorHAnsi"/>
          <w:sz w:val="22"/>
          <w:szCs w:val="22"/>
        </w:rPr>
        <w:t>F</w:t>
      </w:r>
      <w:r>
        <w:rPr>
          <w:rFonts w:asciiTheme="minorHAnsi" w:hAnsiTheme="minorHAnsi" w:cstheme="minorHAnsi"/>
          <w:sz w:val="22"/>
          <w:szCs w:val="22"/>
        </w:rPr>
        <w:t>unction</w:t>
      </w:r>
      <w:r w:rsidR="00875DEA">
        <w:rPr>
          <w:rFonts w:asciiTheme="minorHAnsi" w:hAnsiTheme="minorHAnsi" w:cstheme="minorHAnsi"/>
          <w:sz w:val="22"/>
          <w:szCs w:val="22"/>
        </w:rPr>
        <w:t>.</w:t>
      </w:r>
    </w:p>
    <w:p w14:paraId="5FD32904" w14:textId="010E003E" w:rsidR="00B22B71" w:rsidRDefault="00875DEA" w:rsidP="007E3F27">
      <w:pPr>
        <w:pStyle w:val="NormalWeb"/>
        <w:rPr>
          <w:rFonts w:asciiTheme="minorHAnsi" w:hAnsiTheme="minorHAnsi" w:cstheme="minorHAnsi"/>
          <w:sz w:val="22"/>
          <w:szCs w:val="22"/>
        </w:rPr>
      </w:pPr>
      <w:r>
        <w:rPr>
          <w:rFonts w:asciiTheme="minorHAnsi" w:hAnsiTheme="minorHAnsi" w:cstheme="minorHAnsi"/>
          <w:sz w:val="22"/>
          <w:szCs w:val="22"/>
        </w:rPr>
        <w:lastRenderedPageBreak/>
        <w:t>The image below illustrates the 2 rungs that were added in the User Ladder Program.</w:t>
      </w:r>
    </w:p>
    <w:p w14:paraId="3C9430B9" w14:textId="5F0E458C" w:rsidR="001127C4" w:rsidRDefault="001127C4" w:rsidP="001127C4">
      <w:pPr>
        <w:pStyle w:val="NormalWeb"/>
      </w:pPr>
      <w:r>
        <w:rPr>
          <w:noProof/>
        </w:rPr>
        <w:lastRenderedPageBreak/>
        <w:drawing>
          <wp:inline distT="0" distB="0" distL="0" distR="0" wp14:anchorId="120DF59D" wp14:editId="3D4D71A9">
            <wp:extent cx="5143500" cy="8229600"/>
            <wp:effectExtent l="0" t="0" r="0" b="0"/>
            <wp:docPr id="1230104270" name="Picture 7" descr="A screenshot of a calcul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0104270" name="Picture 7" descr="A screenshot of a calculato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143500" cy="8229600"/>
                    </a:xfrm>
                    <a:prstGeom prst="rect">
                      <a:avLst/>
                    </a:prstGeom>
                    <a:noFill/>
                    <a:ln>
                      <a:noFill/>
                    </a:ln>
                  </pic:spPr>
                </pic:pic>
              </a:graphicData>
            </a:graphic>
          </wp:inline>
        </w:drawing>
      </w:r>
    </w:p>
    <w:p w14:paraId="7DD7AEDB" w14:textId="42DF85C7" w:rsidR="00E05E0F" w:rsidRDefault="00875DEA" w:rsidP="00875DEA">
      <w:pPr>
        <w:pStyle w:val="NormalWeb"/>
        <w:rPr>
          <w:rFonts w:asciiTheme="minorHAnsi" w:hAnsiTheme="minorHAnsi" w:cstheme="minorHAnsi"/>
          <w:sz w:val="22"/>
          <w:szCs w:val="22"/>
        </w:rPr>
      </w:pPr>
      <w:r>
        <w:rPr>
          <w:rFonts w:asciiTheme="minorHAnsi" w:hAnsiTheme="minorHAnsi" w:cstheme="minorHAnsi"/>
          <w:sz w:val="22"/>
          <w:szCs w:val="22"/>
        </w:rPr>
        <w:lastRenderedPageBreak/>
        <w:t xml:space="preserve">Relay Signal #81700 is </w:t>
      </w:r>
      <w:r w:rsidR="00E05E0F">
        <w:rPr>
          <w:rFonts w:asciiTheme="minorHAnsi" w:hAnsiTheme="minorHAnsi" w:cstheme="minorHAnsi"/>
          <w:sz w:val="22"/>
          <w:szCs w:val="22"/>
        </w:rPr>
        <w:t>a</w:t>
      </w:r>
      <w:r>
        <w:rPr>
          <w:rFonts w:asciiTheme="minorHAnsi" w:hAnsiTheme="minorHAnsi" w:cstheme="minorHAnsi"/>
          <w:sz w:val="22"/>
          <w:szCs w:val="22"/>
        </w:rPr>
        <w:t xml:space="preserve"> Control Status Signal that tells the robot controller that </w:t>
      </w:r>
      <w:r w:rsidR="00E05E0F">
        <w:rPr>
          <w:rFonts w:asciiTheme="minorHAnsi" w:hAnsiTheme="minorHAnsi" w:cstheme="minorHAnsi"/>
          <w:sz w:val="22"/>
          <w:szCs w:val="22"/>
        </w:rPr>
        <w:t xml:space="preserve">the </w:t>
      </w:r>
      <w:r>
        <w:rPr>
          <w:rFonts w:asciiTheme="minorHAnsi" w:hAnsiTheme="minorHAnsi" w:cstheme="minorHAnsi"/>
          <w:sz w:val="22"/>
          <w:szCs w:val="22"/>
        </w:rPr>
        <w:t>robot is in Collaborative Mode and PFL is enabled</w:t>
      </w:r>
      <w:r w:rsidR="00E05E0F">
        <w:rPr>
          <w:rFonts w:asciiTheme="minorHAnsi" w:hAnsiTheme="minorHAnsi" w:cstheme="minorHAnsi"/>
          <w:sz w:val="22"/>
          <w:szCs w:val="22"/>
        </w:rPr>
        <w:t>.</w:t>
      </w:r>
      <w:r>
        <w:rPr>
          <w:rFonts w:asciiTheme="minorHAnsi" w:hAnsiTheme="minorHAnsi" w:cstheme="minorHAnsi"/>
          <w:sz w:val="22"/>
          <w:szCs w:val="22"/>
        </w:rPr>
        <w:t xml:space="preserve"> Relay Signal #05097 is General Purpose Input #4072. </w:t>
      </w:r>
      <w:r w:rsidR="00E05E0F">
        <w:rPr>
          <w:rFonts w:asciiTheme="minorHAnsi" w:hAnsiTheme="minorHAnsi" w:cstheme="minorHAnsi"/>
          <w:sz w:val="22"/>
          <w:szCs w:val="22"/>
        </w:rPr>
        <w:t xml:space="preserve">Relay Signal #15000 is the button that was created in the Interface Panel or I/F Panel to request for the Manual Operation Function. Relay Signal #05090 is the Manual Operation Signal that </w:t>
      </w:r>
      <w:r w:rsidR="007E5B33">
        <w:rPr>
          <w:rFonts w:asciiTheme="minorHAnsi" w:hAnsiTheme="minorHAnsi" w:cstheme="minorHAnsi"/>
          <w:sz w:val="22"/>
          <w:szCs w:val="22"/>
        </w:rPr>
        <w:t>tells the robot controller to enable the function.</w:t>
      </w:r>
    </w:p>
    <w:p w14:paraId="19FC4160" w14:textId="2C78FE78" w:rsidR="00ED1465" w:rsidRDefault="00ED1465" w:rsidP="00875DEA">
      <w:pPr>
        <w:pStyle w:val="NormalWeb"/>
        <w:rPr>
          <w:rFonts w:asciiTheme="minorHAnsi" w:hAnsiTheme="minorHAnsi" w:cstheme="minorHAnsi"/>
          <w:sz w:val="22"/>
          <w:szCs w:val="22"/>
        </w:rPr>
      </w:pPr>
      <w:r>
        <w:rPr>
          <w:rFonts w:asciiTheme="minorHAnsi" w:hAnsiTheme="minorHAnsi" w:cstheme="minorHAnsi"/>
          <w:sz w:val="22"/>
          <w:szCs w:val="22"/>
        </w:rPr>
        <w:t xml:space="preserve">The logic of </w:t>
      </w:r>
      <w:r w:rsidR="00BC234E">
        <w:rPr>
          <w:rFonts w:asciiTheme="minorHAnsi" w:hAnsiTheme="minorHAnsi" w:cstheme="minorHAnsi"/>
          <w:sz w:val="22"/>
          <w:szCs w:val="22"/>
        </w:rPr>
        <w:t>the 1</w:t>
      </w:r>
      <w:proofErr w:type="gramStart"/>
      <w:r w:rsidR="00BC234E" w:rsidRPr="00BC234E">
        <w:rPr>
          <w:rFonts w:asciiTheme="minorHAnsi" w:hAnsiTheme="minorHAnsi" w:cstheme="minorHAnsi"/>
          <w:sz w:val="22"/>
          <w:szCs w:val="22"/>
          <w:vertAlign w:val="superscript"/>
        </w:rPr>
        <w:t>st</w:t>
      </w:r>
      <w:r w:rsidR="00BC234E">
        <w:rPr>
          <w:rFonts w:asciiTheme="minorHAnsi" w:hAnsiTheme="minorHAnsi" w:cstheme="minorHAnsi"/>
          <w:sz w:val="22"/>
          <w:szCs w:val="22"/>
        </w:rPr>
        <w:t xml:space="preserve">  rung</w:t>
      </w:r>
      <w:proofErr w:type="gramEnd"/>
      <w:r w:rsidR="00BC234E">
        <w:rPr>
          <w:rFonts w:asciiTheme="minorHAnsi" w:hAnsiTheme="minorHAnsi" w:cstheme="minorHAnsi"/>
          <w:sz w:val="22"/>
          <w:szCs w:val="22"/>
        </w:rPr>
        <w:t xml:space="preserve"> is </w:t>
      </w:r>
      <w:r>
        <w:rPr>
          <w:rFonts w:asciiTheme="minorHAnsi" w:hAnsiTheme="minorHAnsi" w:cstheme="minorHAnsi"/>
          <w:sz w:val="22"/>
          <w:szCs w:val="22"/>
        </w:rPr>
        <w:t xml:space="preserve">when Collaborative Mode (Relay Signal #81700) is </w:t>
      </w:r>
      <w:r w:rsidR="00BC234E">
        <w:rPr>
          <w:rFonts w:asciiTheme="minorHAnsi" w:hAnsiTheme="minorHAnsi" w:cstheme="minorHAnsi"/>
          <w:sz w:val="22"/>
          <w:szCs w:val="22"/>
        </w:rPr>
        <w:t>ON, the robot controller</w:t>
      </w:r>
      <w:r>
        <w:rPr>
          <w:rFonts w:asciiTheme="minorHAnsi" w:hAnsiTheme="minorHAnsi" w:cstheme="minorHAnsi"/>
          <w:sz w:val="22"/>
          <w:szCs w:val="22"/>
        </w:rPr>
        <w:t xml:space="preserve"> turn</w:t>
      </w:r>
      <w:r w:rsidR="00BC234E">
        <w:rPr>
          <w:rFonts w:asciiTheme="minorHAnsi" w:hAnsiTheme="minorHAnsi" w:cstheme="minorHAnsi"/>
          <w:sz w:val="22"/>
          <w:szCs w:val="22"/>
        </w:rPr>
        <w:t>s</w:t>
      </w:r>
      <w:r>
        <w:rPr>
          <w:rFonts w:asciiTheme="minorHAnsi" w:hAnsiTheme="minorHAnsi" w:cstheme="minorHAnsi"/>
          <w:sz w:val="22"/>
          <w:szCs w:val="22"/>
        </w:rPr>
        <w:t xml:space="preserve"> ON </w:t>
      </w:r>
      <w:r w:rsidR="00BC234E">
        <w:rPr>
          <w:rFonts w:asciiTheme="minorHAnsi" w:hAnsiTheme="minorHAnsi" w:cstheme="minorHAnsi"/>
          <w:sz w:val="22"/>
          <w:szCs w:val="22"/>
        </w:rPr>
        <w:t>General Purpose Input</w:t>
      </w:r>
      <w:r>
        <w:rPr>
          <w:rFonts w:asciiTheme="minorHAnsi" w:hAnsiTheme="minorHAnsi" w:cstheme="minorHAnsi"/>
          <w:sz w:val="22"/>
          <w:szCs w:val="22"/>
        </w:rPr>
        <w:t xml:space="preserve"> #4072</w:t>
      </w:r>
      <w:r w:rsidR="00BC234E">
        <w:rPr>
          <w:rFonts w:asciiTheme="minorHAnsi" w:hAnsiTheme="minorHAnsi" w:cstheme="minorHAnsi"/>
          <w:sz w:val="22"/>
          <w:szCs w:val="22"/>
        </w:rPr>
        <w:t xml:space="preserve"> (Relay Signal #05097). The </w:t>
      </w:r>
      <w:proofErr w:type="gramStart"/>
      <w:r w:rsidR="00BC234E">
        <w:rPr>
          <w:rFonts w:asciiTheme="minorHAnsi" w:hAnsiTheme="minorHAnsi" w:cstheme="minorHAnsi"/>
          <w:sz w:val="22"/>
          <w:szCs w:val="22"/>
        </w:rPr>
        <w:t>general purpose</w:t>
      </w:r>
      <w:proofErr w:type="gramEnd"/>
      <w:r w:rsidR="00BC234E">
        <w:rPr>
          <w:rFonts w:asciiTheme="minorHAnsi" w:hAnsiTheme="minorHAnsi" w:cstheme="minorHAnsi"/>
          <w:sz w:val="22"/>
          <w:szCs w:val="22"/>
        </w:rPr>
        <w:t xml:space="preserve"> input will be monitored in the job </w:t>
      </w:r>
      <w:r w:rsidR="007E5B33">
        <w:rPr>
          <w:rFonts w:asciiTheme="minorHAnsi" w:hAnsiTheme="minorHAnsi" w:cstheme="minorHAnsi"/>
          <w:sz w:val="22"/>
          <w:szCs w:val="22"/>
        </w:rPr>
        <w:t>where</w:t>
      </w:r>
      <w:r w:rsidR="00BC234E">
        <w:rPr>
          <w:rFonts w:asciiTheme="minorHAnsi" w:hAnsiTheme="minorHAnsi" w:cstheme="minorHAnsi"/>
          <w:sz w:val="22"/>
          <w:szCs w:val="22"/>
        </w:rPr>
        <w:t xml:space="preserve"> the Manual Operation </w:t>
      </w:r>
      <w:r w:rsidR="00795688">
        <w:rPr>
          <w:rFonts w:asciiTheme="minorHAnsi" w:hAnsiTheme="minorHAnsi" w:cstheme="minorHAnsi"/>
          <w:sz w:val="22"/>
          <w:szCs w:val="22"/>
        </w:rPr>
        <w:t>F</w:t>
      </w:r>
      <w:r w:rsidR="00BC234E">
        <w:rPr>
          <w:rFonts w:asciiTheme="minorHAnsi" w:hAnsiTheme="minorHAnsi" w:cstheme="minorHAnsi"/>
          <w:sz w:val="22"/>
          <w:szCs w:val="22"/>
        </w:rPr>
        <w:t>unction is requested. This rung might not make sense now, but reading the Job Structure section might connect the dots.</w:t>
      </w:r>
    </w:p>
    <w:p w14:paraId="3CC82489" w14:textId="18F44EBF" w:rsidR="00BC234E" w:rsidRDefault="00BC234E" w:rsidP="00875DEA">
      <w:pPr>
        <w:pStyle w:val="NormalWeb"/>
        <w:rPr>
          <w:rFonts w:asciiTheme="minorHAnsi" w:hAnsiTheme="minorHAnsi" w:cstheme="minorHAnsi"/>
          <w:sz w:val="22"/>
          <w:szCs w:val="22"/>
        </w:rPr>
      </w:pPr>
      <w:r>
        <w:rPr>
          <w:rFonts w:asciiTheme="minorHAnsi" w:hAnsiTheme="minorHAnsi" w:cstheme="minorHAnsi"/>
          <w:sz w:val="22"/>
          <w:szCs w:val="22"/>
        </w:rPr>
        <w:t>The logic of the 2</w:t>
      </w:r>
      <w:r w:rsidRPr="00BC234E">
        <w:rPr>
          <w:rFonts w:asciiTheme="minorHAnsi" w:hAnsiTheme="minorHAnsi" w:cstheme="minorHAnsi"/>
          <w:sz w:val="22"/>
          <w:szCs w:val="22"/>
          <w:vertAlign w:val="superscript"/>
        </w:rPr>
        <w:t>nd</w:t>
      </w:r>
      <w:r>
        <w:rPr>
          <w:rFonts w:asciiTheme="minorHAnsi" w:hAnsiTheme="minorHAnsi" w:cstheme="minorHAnsi"/>
          <w:sz w:val="22"/>
          <w:szCs w:val="22"/>
        </w:rPr>
        <w:t xml:space="preserve"> rung is when the Manual Operation Request Button is ON, the robot controller turns ON General Purpose Input #4065 (Relay Signal #05090). This input signal is recognized </w:t>
      </w:r>
      <w:r w:rsidR="0054061B">
        <w:rPr>
          <w:rFonts w:asciiTheme="minorHAnsi" w:hAnsiTheme="minorHAnsi" w:cstheme="minorHAnsi"/>
          <w:sz w:val="22"/>
          <w:szCs w:val="22"/>
        </w:rPr>
        <w:t xml:space="preserve">internally </w:t>
      </w:r>
      <w:r>
        <w:rPr>
          <w:rFonts w:asciiTheme="minorHAnsi" w:hAnsiTheme="minorHAnsi" w:cstheme="minorHAnsi"/>
          <w:sz w:val="22"/>
          <w:szCs w:val="22"/>
        </w:rPr>
        <w:t>by the controller software to pause playback operation and let the user hand guide when a jogging mode is selected.</w:t>
      </w:r>
    </w:p>
    <w:p w14:paraId="7ABD10A4" w14:textId="151EA991" w:rsidR="001127C4" w:rsidRDefault="001127C4" w:rsidP="00875DEA">
      <w:pPr>
        <w:pStyle w:val="NormalWeb"/>
        <w:rPr>
          <w:rFonts w:asciiTheme="minorHAnsi" w:hAnsiTheme="minorHAnsi" w:cstheme="minorHAnsi"/>
          <w:sz w:val="22"/>
          <w:szCs w:val="22"/>
        </w:rPr>
      </w:pPr>
      <w:r>
        <w:rPr>
          <w:rFonts w:asciiTheme="minorHAnsi" w:hAnsiTheme="minorHAnsi" w:cstheme="minorHAnsi"/>
          <w:sz w:val="22"/>
          <w:szCs w:val="22"/>
        </w:rPr>
        <w:t xml:space="preserve">If a physical button is connected to the YRC1000 or YRC1000micro controller as the Manual Operation Request button, instead of using Signal Relay #15000 on the second rung, use the Relay Signal number that the physical button is connected to.  </w:t>
      </w:r>
    </w:p>
    <w:p w14:paraId="3D1D0A09" w14:textId="07A43B67" w:rsidR="00E05E0F" w:rsidRDefault="00E05E0F" w:rsidP="00E05E0F">
      <w:pPr>
        <w:rPr>
          <w:b/>
          <w:bCs/>
        </w:rPr>
      </w:pPr>
      <w:r>
        <w:rPr>
          <w:b/>
          <w:bCs/>
        </w:rPr>
        <w:t>Job Structure</w:t>
      </w:r>
    </w:p>
    <w:p w14:paraId="30AE9F4B" w14:textId="590418E4" w:rsidR="005E1FB2" w:rsidRDefault="001127C4" w:rsidP="00E73F99">
      <w:r>
        <w:t>After adding the rungs mentioned earlier,</w:t>
      </w:r>
      <w:r w:rsidR="007D3C5A">
        <w:t xml:space="preserve"> a IFTHEN</w:t>
      </w:r>
      <w:r w:rsidR="00E73F99">
        <w:t xml:space="preserve"> statement needs to be added to </w:t>
      </w:r>
      <w:r w:rsidR="0054061B">
        <w:t>the</w:t>
      </w:r>
      <w:r w:rsidR="00E73F99">
        <w:t xml:space="preserve"> job where the Manual Operation </w:t>
      </w:r>
      <w:r w:rsidR="00795688">
        <w:t>F</w:t>
      </w:r>
      <w:r w:rsidR="00E73F99">
        <w:t xml:space="preserve">unction </w:t>
      </w:r>
      <w:r w:rsidR="0054061B">
        <w:t>will be</w:t>
      </w:r>
      <w:r w:rsidR="00E73F99">
        <w:t xml:space="preserve"> requested. Inside the IFTHEN statement, inform instructions are added to turn ON a specific output and then for the robot controller to wait for 2 input signals to</w:t>
      </w:r>
      <w:r w:rsidR="0054061B">
        <w:t xml:space="preserve"> be ON/OFF to</w:t>
      </w:r>
      <w:r w:rsidR="00E73F99">
        <w:t xml:space="preserve"> resume playback operation. This </w:t>
      </w:r>
      <w:r w:rsidR="0054061B">
        <w:t xml:space="preserve">special </w:t>
      </w:r>
      <w:r w:rsidR="00E73F99">
        <w:t>IFTHEN statement</w:t>
      </w:r>
      <w:r w:rsidR="0054061B">
        <w:t xml:space="preserve"> to enable the Manual Operation </w:t>
      </w:r>
      <w:r w:rsidR="00795688">
        <w:t>F</w:t>
      </w:r>
      <w:r w:rsidR="0054061B">
        <w:t>unction</w:t>
      </w:r>
      <w:r w:rsidR="00E73F99">
        <w:t xml:space="preserve"> can be seen below:</w:t>
      </w:r>
    </w:p>
    <w:p w14:paraId="30158664" w14:textId="49F7AC01" w:rsidR="00D52911" w:rsidRDefault="00D52911" w:rsidP="00BC5B80">
      <w:pPr>
        <w:pStyle w:val="NormalWeb"/>
        <w:jc w:val="center"/>
      </w:pPr>
      <w:r>
        <w:rPr>
          <w:noProof/>
        </w:rPr>
        <w:lastRenderedPageBreak/>
        <w:drawing>
          <wp:inline distT="0" distB="0" distL="0" distR="0" wp14:anchorId="21CC2789" wp14:editId="03FADCDD">
            <wp:extent cx="5143500" cy="8229600"/>
            <wp:effectExtent l="0" t="0" r="0" b="0"/>
            <wp:docPr id="1817595937"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7595937" name="Picture 6" descr="A screenshot of a computer&#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43500" cy="8229600"/>
                    </a:xfrm>
                    <a:prstGeom prst="rect">
                      <a:avLst/>
                    </a:prstGeom>
                    <a:noFill/>
                    <a:ln>
                      <a:noFill/>
                    </a:ln>
                  </pic:spPr>
                </pic:pic>
              </a:graphicData>
            </a:graphic>
          </wp:inline>
        </w:drawing>
      </w:r>
    </w:p>
    <w:p w14:paraId="4C33D76B" w14:textId="5518E185" w:rsidR="0083647E" w:rsidRDefault="0083647E" w:rsidP="0083647E">
      <w:pPr>
        <w:pStyle w:val="NormalWeb"/>
      </w:pPr>
    </w:p>
    <w:p w14:paraId="377218B0" w14:textId="4BDDCE76" w:rsidR="0083647E" w:rsidRDefault="0054061B" w:rsidP="00E05E0F">
      <w:r>
        <w:t>IFTHEN statement inside the job,</w:t>
      </w:r>
      <w:r w:rsidR="00D52911">
        <w:t xml:space="preserve"> on the Smart Pendant</w:t>
      </w:r>
      <w:r>
        <w:t xml:space="preserve"> for Manual Operation </w:t>
      </w:r>
      <w:r w:rsidR="00795688">
        <w:t>F</w:t>
      </w:r>
      <w:r>
        <w:t>unction</w:t>
      </w:r>
      <w:r w:rsidR="00D52911">
        <w:t>.</w:t>
      </w:r>
    </w:p>
    <w:p w14:paraId="4033726A" w14:textId="74C3D7F2" w:rsidR="006F1B30" w:rsidRDefault="006F1B30" w:rsidP="006F1B30">
      <w:pPr>
        <w:pStyle w:val="NormalWeb"/>
      </w:pPr>
      <w:r>
        <w:rPr>
          <w:noProof/>
        </w:rPr>
        <w:drawing>
          <wp:inline distT="0" distB="0" distL="0" distR="0" wp14:anchorId="575DAFF0" wp14:editId="2F052E09">
            <wp:extent cx="5943600" cy="4457700"/>
            <wp:effectExtent l="0" t="0" r="0" b="0"/>
            <wp:docPr id="1488938706" name="Picture 8"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938706" name="Picture 8" descr="A screenshot of a computer&#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p>
    <w:p w14:paraId="72D1252A" w14:textId="7FC92D26" w:rsidR="00D52911" w:rsidRDefault="0054061B" w:rsidP="00604F1E">
      <w:pPr>
        <w:pStyle w:val="NormalWeb"/>
        <w:rPr>
          <w:rFonts w:asciiTheme="minorHAnsi" w:hAnsiTheme="minorHAnsi" w:cstheme="minorHAnsi"/>
          <w:sz w:val="22"/>
          <w:szCs w:val="22"/>
        </w:rPr>
      </w:pPr>
      <w:r w:rsidRPr="00EC4B52">
        <w:rPr>
          <w:rFonts w:asciiTheme="minorHAnsi" w:hAnsiTheme="minorHAnsi" w:cstheme="minorHAnsi"/>
          <w:i/>
          <w:iCs/>
          <w:sz w:val="22"/>
          <w:szCs w:val="22"/>
        </w:rPr>
        <w:t>IFTHEN statement</w:t>
      </w:r>
      <w:r w:rsidR="00D52911" w:rsidRPr="00EC4B52">
        <w:rPr>
          <w:rFonts w:asciiTheme="minorHAnsi" w:hAnsiTheme="minorHAnsi" w:cstheme="minorHAnsi"/>
          <w:i/>
          <w:iCs/>
          <w:sz w:val="22"/>
          <w:szCs w:val="22"/>
        </w:rPr>
        <w:t xml:space="preserve"> </w:t>
      </w:r>
      <w:r w:rsidRPr="00EC4B52">
        <w:rPr>
          <w:rFonts w:asciiTheme="minorHAnsi" w:hAnsiTheme="minorHAnsi" w:cstheme="minorHAnsi"/>
          <w:i/>
          <w:iCs/>
          <w:sz w:val="22"/>
          <w:szCs w:val="22"/>
        </w:rPr>
        <w:t xml:space="preserve">inside the job, </w:t>
      </w:r>
      <w:r w:rsidR="00D52911" w:rsidRPr="00EC4B52">
        <w:rPr>
          <w:rFonts w:asciiTheme="minorHAnsi" w:hAnsiTheme="minorHAnsi" w:cstheme="minorHAnsi"/>
          <w:i/>
          <w:iCs/>
          <w:sz w:val="22"/>
          <w:szCs w:val="22"/>
        </w:rPr>
        <w:t>on the Standard Pendant</w:t>
      </w:r>
      <w:r w:rsidRPr="00EC4B52">
        <w:rPr>
          <w:rFonts w:asciiTheme="minorHAnsi" w:hAnsiTheme="minorHAnsi" w:cstheme="minorHAnsi"/>
          <w:i/>
          <w:iCs/>
          <w:sz w:val="22"/>
          <w:szCs w:val="22"/>
        </w:rPr>
        <w:t xml:space="preserve"> for Manual Operation </w:t>
      </w:r>
      <w:r w:rsidR="00795688" w:rsidRPr="00EC4B52">
        <w:rPr>
          <w:rFonts w:asciiTheme="minorHAnsi" w:hAnsiTheme="minorHAnsi" w:cstheme="minorHAnsi"/>
          <w:i/>
          <w:iCs/>
          <w:sz w:val="22"/>
          <w:szCs w:val="22"/>
        </w:rPr>
        <w:t>F</w:t>
      </w:r>
      <w:r w:rsidRPr="00EC4B52">
        <w:rPr>
          <w:rFonts w:asciiTheme="minorHAnsi" w:hAnsiTheme="minorHAnsi" w:cstheme="minorHAnsi"/>
          <w:i/>
          <w:iCs/>
          <w:sz w:val="22"/>
          <w:szCs w:val="22"/>
        </w:rPr>
        <w:t>unction</w:t>
      </w:r>
      <w:r>
        <w:rPr>
          <w:rFonts w:asciiTheme="minorHAnsi" w:hAnsiTheme="minorHAnsi" w:cstheme="minorHAnsi"/>
          <w:sz w:val="22"/>
          <w:szCs w:val="22"/>
        </w:rPr>
        <w:t>.</w:t>
      </w:r>
    </w:p>
    <w:p w14:paraId="6728A46C" w14:textId="77777777" w:rsidR="00EC4B52" w:rsidRDefault="00E73F99" w:rsidP="00EC4B52">
      <w:pPr>
        <w:pStyle w:val="NormalWeb"/>
        <w:rPr>
          <w:rFonts w:asciiTheme="minorHAnsi" w:hAnsiTheme="minorHAnsi" w:cstheme="minorHAnsi"/>
          <w:sz w:val="22"/>
          <w:szCs w:val="22"/>
        </w:rPr>
      </w:pPr>
      <w:r>
        <w:rPr>
          <w:rFonts w:asciiTheme="minorHAnsi" w:hAnsiTheme="minorHAnsi" w:cstheme="minorHAnsi"/>
          <w:sz w:val="22"/>
          <w:szCs w:val="22"/>
        </w:rPr>
        <w:t xml:space="preserve">Essentially </w:t>
      </w:r>
      <w:r w:rsidR="007D3038">
        <w:rPr>
          <w:rFonts w:asciiTheme="minorHAnsi" w:hAnsiTheme="minorHAnsi" w:cstheme="minorHAnsi"/>
          <w:sz w:val="22"/>
          <w:szCs w:val="22"/>
        </w:rPr>
        <w:t>what’s happening inside the IFTHEN statement</w:t>
      </w:r>
      <w:r w:rsidR="00ED1465">
        <w:rPr>
          <w:rFonts w:asciiTheme="minorHAnsi" w:hAnsiTheme="minorHAnsi" w:cstheme="minorHAnsi"/>
          <w:sz w:val="22"/>
          <w:szCs w:val="22"/>
        </w:rPr>
        <w:t>,</w:t>
      </w:r>
      <w:r w:rsidR="007D3038">
        <w:rPr>
          <w:rFonts w:asciiTheme="minorHAnsi" w:hAnsiTheme="minorHAnsi" w:cstheme="minorHAnsi"/>
          <w:sz w:val="22"/>
          <w:szCs w:val="22"/>
        </w:rPr>
        <w:t xml:space="preserve"> when the Manual Operation Button</w:t>
      </w:r>
      <w:r w:rsidR="0054061B">
        <w:rPr>
          <w:rFonts w:asciiTheme="minorHAnsi" w:hAnsiTheme="minorHAnsi" w:cstheme="minorHAnsi"/>
          <w:sz w:val="22"/>
          <w:szCs w:val="22"/>
        </w:rPr>
        <w:t xml:space="preserve"> (Relay Signal #05090</w:t>
      </w:r>
      <w:r w:rsidR="002D6BB6">
        <w:rPr>
          <w:rFonts w:asciiTheme="minorHAnsi" w:hAnsiTheme="minorHAnsi" w:cstheme="minorHAnsi"/>
          <w:sz w:val="22"/>
          <w:szCs w:val="22"/>
        </w:rPr>
        <w:t xml:space="preserve"> or Input #4065</w:t>
      </w:r>
      <w:r w:rsidR="0054061B">
        <w:rPr>
          <w:rFonts w:asciiTheme="minorHAnsi" w:hAnsiTheme="minorHAnsi" w:cstheme="minorHAnsi"/>
          <w:sz w:val="22"/>
          <w:szCs w:val="22"/>
        </w:rPr>
        <w:t>)</w:t>
      </w:r>
      <w:r w:rsidR="007D3038">
        <w:rPr>
          <w:rFonts w:asciiTheme="minorHAnsi" w:hAnsiTheme="minorHAnsi" w:cstheme="minorHAnsi"/>
          <w:sz w:val="22"/>
          <w:szCs w:val="22"/>
        </w:rPr>
        <w:t xml:space="preserve"> is ON:</w:t>
      </w:r>
    </w:p>
    <w:p w14:paraId="5572148E" w14:textId="77777777" w:rsidR="00EC4B52" w:rsidRDefault="00EC4B52" w:rsidP="00EC4B52">
      <w:pPr>
        <w:pStyle w:val="NormalWeb"/>
        <w:ind w:left="360"/>
        <w:rPr>
          <w:rFonts w:asciiTheme="minorHAnsi" w:hAnsiTheme="minorHAnsi" w:cstheme="minorHAnsi"/>
          <w:sz w:val="22"/>
          <w:szCs w:val="22"/>
        </w:rPr>
      </w:pPr>
      <w:proofErr w:type="gramStart"/>
      <w:r>
        <w:rPr>
          <w:rFonts w:asciiTheme="minorHAnsi" w:hAnsiTheme="minorHAnsi" w:cstheme="minorHAnsi"/>
          <w:sz w:val="22"/>
          <w:szCs w:val="22"/>
        </w:rPr>
        <w:t>1.)</w:t>
      </w:r>
      <w:r w:rsidR="007D3038">
        <w:rPr>
          <w:rFonts w:asciiTheme="minorHAnsi" w:hAnsiTheme="minorHAnsi" w:cstheme="minorHAnsi"/>
          <w:sz w:val="22"/>
          <w:szCs w:val="22"/>
        </w:rPr>
        <w:t>Turns</w:t>
      </w:r>
      <w:proofErr w:type="gramEnd"/>
      <w:r w:rsidR="007D3038">
        <w:rPr>
          <w:rFonts w:asciiTheme="minorHAnsi" w:hAnsiTheme="minorHAnsi" w:cstheme="minorHAnsi"/>
          <w:sz w:val="22"/>
          <w:szCs w:val="22"/>
        </w:rPr>
        <w:t xml:space="preserve"> ON the LED lights</w:t>
      </w:r>
      <w:r w:rsidR="002D6BB6">
        <w:rPr>
          <w:rFonts w:asciiTheme="minorHAnsi" w:hAnsiTheme="minorHAnsi" w:cstheme="minorHAnsi"/>
          <w:sz w:val="22"/>
          <w:szCs w:val="22"/>
        </w:rPr>
        <w:t xml:space="preserve"> (Output #1)</w:t>
      </w:r>
      <w:r w:rsidR="007D3038">
        <w:rPr>
          <w:rFonts w:asciiTheme="minorHAnsi" w:hAnsiTheme="minorHAnsi" w:cstheme="minorHAnsi"/>
          <w:sz w:val="22"/>
          <w:szCs w:val="22"/>
        </w:rPr>
        <w:t xml:space="preserve"> on the Direct Teach buttons on the B/T axis of the HC robot</w:t>
      </w:r>
      <w:r>
        <w:rPr>
          <w:rFonts w:asciiTheme="minorHAnsi" w:hAnsiTheme="minorHAnsi" w:cstheme="minorHAnsi"/>
          <w:sz w:val="22"/>
          <w:szCs w:val="22"/>
        </w:rPr>
        <w:t>.</w:t>
      </w:r>
    </w:p>
    <w:p w14:paraId="5A3E806E" w14:textId="77777777" w:rsidR="00EC4B52" w:rsidRDefault="00EC4B52" w:rsidP="00EC4B52">
      <w:pPr>
        <w:pStyle w:val="NormalWeb"/>
        <w:ind w:left="360"/>
        <w:rPr>
          <w:rFonts w:asciiTheme="minorHAnsi" w:hAnsiTheme="minorHAnsi" w:cstheme="minorHAnsi"/>
          <w:sz w:val="22"/>
          <w:szCs w:val="22"/>
        </w:rPr>
      </w:pPr>
      <w:proofErr w:type="gramStart"/>
      <w:r>
        <w:rPr>
          <w:rFonts w:asciiTheme="minorHAnsi" w:hAnsiTheme="minorHAnsi" w:cstheme="minorHAnsi"/>
          <w:sz w:val="22"/>
          <w:szCs w:val="22"/>
        </w:rPr>
        <w:t>2.)</w:t>
      </w:r>
      <w:r w:rsidR="0054061B">
        <w:rPr>
          <w:rFonts w:asciiTheme="minorHAnsi" w:hAnsiTheme="minorHAnsi" w:cstheme="minorHAnsi"/>
          <w:sz w:val="22"/>
          <w:szCs w:val="22"/>
        </w:rPr>
        <w:t>Then</w:t>
      </w:r>
      <w:proofErr w:type="gramEnd"/>
      <w:r w:rsidR="0054061B">
        <w:rPr>
          <w:rFonts w:asciiTheme="minorHAnsi" w:hAnsiTheme="minorHAnsi" w:cstheme="minorHAnsi"/>
          <w:sz w:val="22"/>
          <w:szCs w:val="22"/>
        </w:rPr>
        <w:t xml:space="preserve"> allows the user to hand guide the HC robot. Once the user turns OFF the Manual Operation Request Button</w:t>
      </w:r>
      <w:r w:rsidR="002D6BB6">
        <w:rPr>
          <w:rFonts w:asciiTheme="minorHAnsi" w:hAnsiTheme="minorHAnsi" w:cstheme="minorHAnsi"/>
          <w:sz w:val="22"/>
          <w:szCs w:val="22"/>
        </w:rPr>
        <w:t xml:space="preserve"> (Relay Signal #05090 or Input #4065)</w:t>
      </w:r>
      <w:r w:rsidR="0054061B">
        <w:rPr>
          <w:rFonts w:asciiTheme="minorHAnsi" w:hAnsiTheme="minorHAnsi" w:cstheme="minorHAnsi"/>
          <w:sz w:val="22"/>
          <w:szCs w:val="22"/>
        </w:rPr>
        <w:t>, it continues the job sequence.</w:t>
      </w:r>
    </w:p>
    <w:p w14:paraId="66F563BD" w14:textId="77777777" w:rsidR="00EC4B52" w:rsidRDefault="00EC4B52" w:rsidP="00EC4B52">
      <w:pPr>
        <w:pStyle w:val="NormalWeb"/>
        <w:ind w:left="360"/>
        <w:rPr>
          <w:rFonts w:asciiTheme="minorHAnsi" w:hAnsiTheme="minorHAnsi" w:cstheme="minorHAnsi"/>
          <w:sz w:val="22"/>
          <w:szCs w:val="22"/>
        </w:rPr>
      </w:pPr>
      <w:proofErr w:type="gramStart"/>
      <w:r>
        <w:rPr>
          <w:rFonts w:asciiTheme="minorHAnsi" w:hAnsiTheme="minorHAnsi" w:cstheme="minorHAnsi"/>
          <w:sz w:val="22"/>
          <w:szCs w:val="22"/>
        </w:rPr>
        <w:t>3.)</w:t>
      </w:r>
      <w:r w:rsidR="002D6BB6">
        <w:rPr>
          <w:rFonts w:asciiTheme="minorHAnsi" w:hAnsiTheme="minorHAnsi" w:cstheme="minorHAnsi"/>
          <w:sz w:val="22"/>
          <w:szCs w:val="22"/>
        </w:rPr>
        <w:t>Verifies</w:t>
      </w:r>
      <w:proofErr w:type="gramEnd"/>
      <w:r w:rsidR="002D6BB6">
        <w:rPr>
          <w:rFonts w:asciiTheme="minorHAnsi" w:hAnsiTheme="minorHAnsi" w:cstheme="minorHAnsi"/>
          <w:sz w:val="22"/>
          <w:szCs w:val="22"/>
        </w:rPr>
        <w:t xml:space="preserve"> if Input #4072 is ON, which is tied to the Ladder Program, essential </w:t>
      </w:r>
      <w:r w:rsidR="00F07602">
        <w:rPr>
          <w:rFonts w:asciiTheme="minorHAnsi" w:hAnsiTheme="minorHAnsi" w:cstheme="minorHAnsi"/>
          <w:sz w:val="22"/>
          <w:szCs w:val="22"/>
        </w:rPr>
        <w:t>the robot controller is</w:t>
      </w:r>
      <w:r w:rsidR="002D6BB6">
        <w:rPr>
          <w:rFonts w:asciiTheme="minorHAnsi" w:hAnsiTheme="minorHAnsi" w:cstheme="minorHAnsi"/>
          <w:sz w:val="22"/>
          <w:szCs w:val="22"/>
        </w:rPr>
        <w:t xml:space="preserve"> </w:t>
      </w:r>
      <w:r w:rsidR="00F07602">
        <w:rPr>
          <w:rFonts w:asciiTheme="minorHAnsi" w:hAnsiTheme="minorHAnsi" w:cstheme="minorHAnsi"/>
          <w:sz w:val="22"/>
          <w:szCs w:val="22"/>
        </w:rPr>
        <w:t>monitoring</w:t>
      </w:r>
      <w:r w:rsidR="002D6BB6">
        <w:rPr>
          <w:rFonts w:asciiTheme="minorHAnsi" w:hAnsiTheme="minorHAnsi" w:cstheme="minorHAnsi"/>
          <w:sz w:val="22"/>
          <w:szCs w:val="22"/>
        </w:rPr>
        <w:t xml:space="preserve"> if the HC robot is in Collaborative Mode. If the HC is not in Collaborative </w:t>
      </w:r>
      <w:r w:rsidR="00F07602">
        <w:rPr>
          <w:rFonts w:asciiTheme="minorHAnsi" w:hAnsiTheme="minorHAnsi" w:cstheme="minorHAnsi"/>
          <w:sz w:val="22"/>
          <w:szCs w:val="22"/>
        </w:rPr>
        <w:t>Mode,</w:t>
      </w:r>
      <w:r w:rsidR="002D6BB6">
        <w:rPr>
          <w:rFonts w:asciiTheme="minorHAnsi" w:hAnsiTheme="minorHAnsi" w:cstheme="minorHAnsi"/>
          <w:sz w:val="22"/>
          <w:szCs w:val="22"/>
        </w:rPr>
        <w:t xml:space="preserve"> the robot controller </w:t>
      </w:r>
      <w:r w:rsidR="00BC5B80">
        <w:rPr>
          <w:rFonts w:asciiTheme="minorHAnsi" w:hAnsiTheme="minorHAnsi" w:cstheme="minorHAnsi"/>
          <w:sz w:val="22"/>
          <w:szCs w:val="22"/>
        </w:rPr>
        <w:t>pauses in this line</w:t>
      </w:r>
      <w:r w:rsidR="002D6BB6">
        <w:rPr>
          <w:rFonts w:asciiTheme="minorHAnsi" w:hAnsiTheme="minorHAnsi" w:cstheme="minorHAnsi"/>
          <w:sz w:val="22"/>
          <w:szCs w:val="22"/>
        </w:rPr>
        <w:t xml:space="preserve"> until collaborative mode is enabled. Essentially this Wait inform instruction is a safety precaution to verify the HC</w:t>
      </w:r>
      <w:r w:rsidR="00BC5B80">
        <w:rPr>
          <w:rFonts w:asciiTheme="minorHAnsi" w:hAnsiTheme="minorHAnsi" w:cstheme="minorHAnsi"/>
          <w:sz w:val="22"/>
          <w:szCs w:val="22"/>
        </w:rPr>
        <w:t xml:space="preserve"> robot</w:t>
      </w:r>
      <w:r w:rsidR="002D6BB6">
        <w:rPr>
          <w:rFonts w:asciiTheme="minorHAnsi" w:hAnsiTheme="minorHAnsi" w:cstheme="minorHAnsi"/>
          <w:sz w:val="22"/>
          <w:szCs w:val="22"/>
        </w:rPr>
        <w:t xml:space="preserve"> is in collaborative mode</w:t>
      </w:r>
      <w:r w:rsidR="00BC5B80">
        <w:rPr>
          <w:rFonts w:asciiTheme="minorHAnsi" w:hAnsiTheme="minorHAnsi" w:cstheme="minorHAnsi"/>
          <w:sz w:val="22"/>
          <w:szCs w:val="22"/>
        </w:rPr>
        <w:t>.</w:t>
      </w:r>
    </w:p>
    <w:p w14:paraId="568E8679" w14:textId="051E8CDD" w:rsidR="00BC5B80" w:rsidRDefault="00EC4B52" w:rsidP="00EC4B52">
      <w:pPr>
        <w:pStyle w:val="NormalWeb"/>
        <w:ind w:left="360"/>
        <w:rPr>
          <w:rFonts w:asciiTheme="minorHAnsi" w:hAnsiTheme="minorHAnsi" w:cstheme="minorHAnsi"/>
          <w:sz w:val="22"/>
          <w:szCs w:val="22"/>
        </w:rPr>
      </w:pPr>
      <w:proofErr w:type="gramStart"/>
      <w:r>
        <w:rPr>
          <w:rFonts w:asciiTheme="minorHAnsi" w:hAnsiTheme="minorHAnsi" w:cstheme="minorHAnsi"/>
          <w:sz w:val="22"/>
          <w:szCs w:val="22"/>
        </w:rPr>
        <w:lastRenderedPageBreak/>
        <w:t>4.)</w:t>
      </w:r>
      <w:r w:rsidR="00BC5B80">
        <w:rPr>
          <w:rFonts w:asciiTheme="minorHAnsi" w:hAnsiTheme="minorHAnsi" w:cstheme="minorHAnsi"/>
          <w:sz w:val="22"/>
          <w:szCs w:val="22"/>
        </w:rPr>
        <w:t>Turns</w:t>
      </w:r>
      <w:proofErr w:type="gramEnd"/>
      <w:r w:rsidR="00BC5B80">
        <w:rPr>
          <w:rFonts w:asciiTheme="minorHAnsi" w:hAnsiTheme="minorHAnsi" w:cstheme="minorHAnsi"/>
          <w:sz w:val="22"/>
          <w:szCs w:val="22"/>
        </w:rPr>
        <w:t xml:space="preserve"> OFF the LED lights (Output #1) on the Direct Teach buttons on the B/T axis of the HC robot. This is where the IFTHEN statement ends.</w:t>
      </w:r>
    </w:p>
    <w:p w14:paraId="1DB2D227" w14:textId="125A21EB" w:rsidR="00735BDF" w:rsidRDefault="00735BDF" w:rsidP="00735BDF">
      <w:pPr>
        <w:pStyle w:val="NormalWeb"/>
        <w:rPr>
          <w:rFonts w:asciiTheme="minorHAnsi" w:hAnsiTheme="minorHAnsi" w:cstheme="minorHAnsi"/>
          <w:b/>
          <w:bCs/>
          <w:sz w:val="22"/>
          <w:szCs w:val="22"/>
        </w:rPr>
      </w:pPr>
      <w:r w:rsidRPr="00735BDF">
        <w:rPr>
          <w:rFonts w:asciiTheme="minorHAnsi" w:hAnsiTheme="minorHAnsi" w:cstheme="minorHAnsi"/>
          <w:b/>
          <w:bCs/>
          <w:sz w:val="22"/>
          <w:szCs w:val="22"/>
        </w:rPr>
        <w:t>Position Points</w:t>
      </w:r>
    </w:p>
    <w:p w14:paraId="29C8A923" w14:textId="0B6A7BE6" w:rsidR="00735BDF" w:rsidRPr="00735BDF" w:rsidRDefault="00735BDF" w:rsidP="00735BDF">
      <w:pPr>
        <w:pStyle w:val="NormalWeb"/>
        <w:rPr>
          <w:rFonts w:asciiTheme="minorHAnsi" w:hAnsiTheme="minorHAnsi" w:cstheme="minorHAnsi"/>
          <w:sz w:val="22"/>
          <w:szCs w:val="22"/>
        </w:rPr>
      </w:pPr>
      <w:r>
        <w:rPr>
          <w:rFonts w:asciiTheme="minorHAnsi" w:hAnsiTheme="minorHAnsi" w:cstheme="minorHAnsi"/>
          <w:sz w:val="22"/>
          <w:szCs w:val="22"/>
        </w:rPr>
        <w:t>Position points can be taught inside the IFTHEN inform instruction to have the HC robot move to a specific location for the user to hand guide, every time the Manual Operation Function is requested. This is seen in the Video attached in this article. One thing to keep in mind is programming the position points with the correct tool data and nowhere near any singularity position points that can cause the torque sensor to trip up and cause a PFL alarm.</w:t>
      </w:r>
    </w:p>
    <w:p w14:paraId="1166FA19" w14:textId="33648192" w:rsidR="00B00016" w:rsidRDefault="00816A04" w:rsidP="00795688">
      <w:pPr>
        <w:rPr>
          <w:sz w:val="28"/>
          <w:szCs w:val="28"/>
        </w:rPr>
      </w:pPr>
      <w:r w:rsidRPr="001B3A0E">
        <w:rPr>
          <w:b/>
          <w:bCs/>
          <w:sz w:val="28"/>
          <w:szCs w:val="28"/>
        </w:rPr>
        <w:t>Conclusion</w:t>
      </w:r>
    </w:p>
    <w:p w14:paraId="25BE28CB" w14:textId="77777777" w:rsidR="00D30D70" w:rsidRDefault="00D30D70" w:rsidP="00795688">
      <w:r>
        <w:t>When adding the Manual Operation Function rungs in the Ladder Program the special IFTHEN inform instruction to the job, the user can request the Manual Operation Function. As mentioned earlier a physical button can be used to portray as the Manual Operation Request button, or the user can use the Interface Panel or I/F Panel, depending on what pendant is available.</w:t>
      </w:r>
    </w:p>
    <w:p w14:paraId="361ACFA1" w14:textId="0B2FB3BD" w:rsidR="00BF0062" w:rsidRDefault="00795688" w:rsidP="00795688">
      <w:r>
        <w:t>The user can reference section 3.9 Configuring the Manual Operation Function</w:t>
      </w:r>
      <w:r w:rsidR="00BF0062">
        <w:t xml:space="preserve"> in </w:t>
      </w:r>
      <w:r>
        <w:t xml:space="preserve">the Collaborative Operation Manual </w:t>
      </w:r>
      <w:r w:rsidR="00BF0062">
        <w:t>(181437-1CD) for more details.</w:t>
      </w:r>
      <w:r w:rsidR="00C3401C">
        <w:t xml:space="preserve"> </w:t>
      </w:r>
      <w:r w:rsidR="00BF0062">
        <w:t>As mentioned in the Overview section, th</w:t>
      </w:r>
      <w:r w:rsidR="00C3401C">
        <w:t>is</w:t>
      </w:r>
      <w:r w:rsidR="00BF0062">
        <w:t xml:space="preserve"> setup is based on section 3.9.2 Configuration for Correction Work of the Collaborative Operation Manual (181437-1CD). </w:t>
      </w:r>
      <w:r w:rsidR="000E1AFA">
        <w:t>There are</w:t>
      </w:r>
      <w:r w:rsidR="00C3401C">
        <w:t xml:space="preserve"> differences</w:t>
      </w:r>
      <w:r w:rsidR="000E1AFA">
        <w:t xml:space="preserve"> between the setup</w:t>
      </w:r>
      <w:r w:rsidR="00C3401C">
        <w:t xml:space="preserve"> from this article to </w:t>
      </w:r>
      <w:r w:rsidR="000E1AFA">
        <w:t xml:space="preserve">the setup in </w:t>
      </w:r>
      <w:r w:rsidR="00C3401C">
        <w:t>section 3.9.2 in the Collaborative</w:t>
      </w:r>
      <w:r w:rsidR="000E1AFA">
        <w:t xml:space="preserve"> Operation</w:t>
      </w:r>
      <w:r w:rsidR="00C3401C">
        <w:t xml:space="preserve"> Manual. </w:t>
      </w:r>
      <w:r w:rsidR="000E1AFA">
        <w:t>One major difference is the 1</w:t>
      </w:r>
      <w:r w:rsidR="000E1AFA" w:rsidRPr="000E1AFA">
        <w:rPr>
          <w:vertAlign w:val="superscript"/>
        </w:rPr>
        <w:t>st</w:t>
      </w:r>
      <w:r w:rsidR="000E1AFA">
        <w:t xml:space="preserve"> rung that was added to the Ladder Program. Following the setup from the Collaborative Operation Manual, the HC robot wouldn’t resume playback operation. Changing the rung to what’s reference in this article allowed the HC robot to resume playback operation. </w:t>
      </w:r>
    </w:p>
    <w:p w14:paraId="693E138A" w14:textId="0D6BCCAC" w:rsidR="00795688" w:rsidRDefault="000E1AFA" w:rsidP="00795688">
      <w:r>
        <w:t>Another thing to keep in mind is the taught position point before and after the Manual Operation Function is requested. Verify that the position point</w:t>
      </w:r>
      <w:r w:rsidR="00D30D70">
        <w:t>s</w:t>
      </w:r>
      <w:r>
        <w:t xml:space="preserve"> </w:t>
      </w:r>
      <w:r w:rsidR="00D30D70">
        <w:t>are</w:t>
      </w:r>
      <w:r>
        <w:t xml:space="preserve"> in a good location that there will be nothing in </w:t>
      </w:r>
      <w:r w:rsidR="0054346F">
        <w:t>its</w:t>
      </w:r>
      <w:r>
        <w:t xml:space="preserve"> path, when playback operation is resumed.</w:t>
      </w:r>
      <w:r w:rsidR="00D30D70">
        <w:t xml:space="preserve"> There’s a potential risk that the robot can crash to something in </w:t>
      </w:r>
      <w:r w:rsidR="00735BDF">
        <w:t>its</w:t>
      </w:r>
      <w:r w:rsidR="00D30D70">
        <w:t xml:space="preserve"> surrounding area if the position points are verified before and after the Manual Operation Function is requested.</w:t>
      </w:r>
    </w:p>
    <w:p w14:paraId="31932837" w14:textId="0E4D96B9" w:rsidR="001253BD" w:rsidRDefault="001253BD" w:rsidP="000E1AFA">
      <w:r>
        <w:t xml:space="preserve">Actual implementation </w:t>
      </w:r>
      <w:r w:rsidR="000E1AFA">
        <w:t xml:space="preserve">of the Manual Operation Function </w:t>
      </w:r>
      <w:r>
        <w:t>may vary and shall be based upon</w:t>
      </w:r>
      <w:r w:rsidR="00FE36D7">
        <w:t>,</w:t>
      </w:r>
      <w:r>
        <w:t xml:space="preserve"> but not limited to the results of a comprehensive Risk Assessment, all applicable regulations, industry standards, and manufacturer specifications.</w:t>
      </w:r>
    </w:p>
    <w:p w14:paraId="7F4D07F6" w14:textId="77777777" w:rsidR="00735BDF" w:rsidRDefault="00735BDF" w:rsidP="000E1AFA"/>
    <w:sectPr w:rsidR="00735BD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F9E92" w14:textId="77777777" w:rsidR="005271C0" w:rsidRDefault="005271C0" w:rsidP="005E1FB2">
      <w:pPr>
        <w:spacing w:after="0" w:line="240" w:lineRule="auto"/>
      </w:pPr>
      <w:r>
        <w:separator/>
      </w:r>
    </w:p>
  </w:endnote>
  <w:endnote w:type="continuationSeparator" w:id="0">
    <w:p w14:paraId="1886B33E" w14:textId="77777777" w:rsidR="005271C0" w:rsidRDefault="005271C0" w:rsidP="005E1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040D78" w14:textId="77777777" w:rsidR="005271C0" w:rsidRDefault="005271C0" w:rsidP="005E1FB2">
      <w:pPr>
        <w:spacing w:after="0" w:line="240" w:lineRule="auto"/>
      </w:pPr>
      <w:r>
        <w:separator/>
      </w:r>
    </w:p>
  </w:footnote>
  <w:footnote w:type="continuationSeparator" w:id="0">
    <w:p w14:paraId="23181C9F" w14:textId="77777777" w:rsidR="005271C0" w:rsidRDefault="005271C0" w:rsidP="005E1FB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C761B6"/>
    <w:multiLevelType w:val="hybridMultilevel"/>
    <w:tmpl w:val="93CC87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2A24545D"/>
    <w:multiLevelType w:val="hybridMultilevel"/>
    <w:tmpl w:val="9CA62480"/>
    <w:lvl w:ilvl="0" w:tplc="1772E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633966"/>
    <w:multiLevelType w:val="hybridMultilevel"/>
    <w:tmpl w:val="568C8F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3DD2633E"/>
    <w:multiLevelType w:val="hybridMultilevel"/>
    <w:tmpl w:val="0D4EEE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59D6A7C"/>
    <w:multiLevelType w:val="hybridMultilevel"/>
    <w:tmpl w:val="F8E86C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1920000">
    <w:abstractNumId w:val="3"/>
  </w:num>
  <w:num w:numId="2" w16cid:durableId="1242645226">
    <w:abstractNumId w:val="4"/>
  </w:num>
  <w:num w:numId="3" w16cid:durableId="1827740033">
    <w:abstractNumId w:val="0"/>
  </w:num>
  <w:num w:numId="4" w16cid:durableId="2074280310">
    <w:abstractNumId w:val="2"/>
  </w:num>
  <w:num w:numId="5" w16cid:durableId="16314789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0710"/>
    <w:rsid w:val="00020DA9"/>
    <w:rsid w:val="000332B5"/>
    <w:rsid w:val="000A0B33"/>
    <w:rsid w:val="000A16E6"/>
    <w:rsid w:val="000A4A96"/>
    <w:rsid w:val="000E160F"/>
    <w:rsid w:val="000E1AFA"/>
    <w:rsid w:val="000E3BD1"/>
    <w:rsid w:val="00102D28"/>
    <w:rsid w:val="001127C4"/>
    <w:rsid w:val="001253BD"/>
    <w:rsid w:val="00134AA4"/>
    <w:rsid w:val="00135336"/>
    <w:rsid w:val="00140E21"/>
    <w:rsid w:val="00152ABE"/>
    <w:rsid w:val="00181D60"/>
    <w:rsid w:val="00195337"/>
    <w:rsid w:val="001B3A0E"/>
    <w:rsid w:val="001F57A1"/>
    <w:rsid w:val="00215044"/>
    <w:rsid w:val="00222168"/>
    <w:rsid w:val="00246E18"/>
    <w:rsid w:val="002842C2"/>
    <w:rsid w:val="00293F2F"/>
    <w:rsid w:val="002A2C83"/>
    <w:rsid w:val="002B5675"/>
    <w:rsid w:val="002D258F"/>
    <w:rsid w:val="002D6BB6"/>
    <w:rsid w:val="002F179E"/>
    <w:rsid w:val="00342EE8"/>
    <w:rsid w:val="00370298"/>
    <w:rsid w:val="003849A5"/>
    <w:rsid w:val="003928A8"/>
    <w:rsid w:val="003B0186"/>
    <w:rsid w:val="004347C6"/>
    <w:rsid w:val="00457769"/>
    <w:rsid w:val="0047581F"/>
    <w:rsid w:val="00476DCA"/>
    <w:rsid w:val="004B1453"/>
    <w:rsid w:val="004D44D2"/>
    <w:rsid w:val="004F0CA9"/>
    <w:rsid w:val="0050327B"/>
    <w:rsid w:val="00511311"/>
    <w:rsid w:val="005271C0"/>
    <w:rsid w:val="0054061B"/>
    <w:rsid w:val="0054346F"/>
    <w:rsid w:val="005717DD"/>
    <w:rsid w:val="005B7B07"/>
    <w:rsid w:val="005C2D57"/>
    <w:rsid w:val="005E0A4B"/>
    <w:rsid w:val="005E1FB2"/>
    <w:rsid w:val="005E383E"/>
    <w:rsid w:val="00604F1E"/>
    <w:rsid w:val="00633217"/>
    <w:rsid w:val="0066772B"/>
    <w:rsid w:val="00670375"/>
    <w:rsid w:val="006A4DE8"/>
    <w:rsid w:val="006F1B30"/>
    <w:rsid w:val="006F1CE7"/>
    <w:rsid w:val="007263B8"/>
    <w:rsid w:val="00735BDF"/>
    <w:rsid w:val="007476E7"/>
    <w:rsid w:val="007610A3"/>
    <w:rsid w:val="00795688"/>
    <w:rsid w:val="007A4F74"/>
    <w:rsid w:val="007D3038"/>
    <w:rsid w:val="007D3C5A"/>
    <w:rsid w:val="007E3F27"/>
    <w:rsid w:val="007E5B33"/>
    <w:rsid w:val="007F3F06"/>
    <w:rsid w:val="007F6410"/>
    <w:rsid w:val="00816A04"/>
    <w:rsid w:val="0083647E"/>
    <w:rsid w:val="00873BB6"/>
    <w:rsid w:val="00875DEA"/>
    <w:rsid w:val="008C2526"/>
    <w:rsid w:val="008C7489"/>
    <w:rsid w:val="008D54BB"/>
    <w:rsid w:val="008E359A"/>
    <w:rsid w:val="008F44A5"/>
    <w:rsid w:val="0093651F"/>
    <w:rsid w:val="00955A14"/>
    <w:rsid w:val="009716ED"/>
    <w:rsid w:val="00994A70"/>
    <w:rsid w:val="009B1F1E"/>
    <w:rsid w:val="009D0940"/>
    <w:rsid w:val="009E5F55"/>
    <w:rsid w:val="00A01F99"/>
    <w:rsid w:val="00A2328D"/>
    <w:rsid w:val="00A57100"/>
    <w:rsid w:val="00A765D9"/>
    <w:rsid w:val="00A84F8A"/>
    <w:rsid w:val="00A901A1"/>
    <w:rsid w:val="00A96C66"/>
    <w:rsid w:val="00B00016"/>
    <w:rsid w:val="00B22B71"/>
    <w:rsid w:val="00B340D1"/>
    <w:rsid w:val="00B40761"/>
    <w:rsid w:val="00B43C42"/>
    <w:rsid w:val="00B57E4D"/>
    <w:rsid w:val="00B616C9"/>
    <w:rsid w:val="00B61F1E"/>
    <w:rsid w:val="00B62ACF"/>
    <w:rsid w:val="00B7435F"/>
    <w:rsid w:val="00B74E81"/>
    <w:rsid w:val="00BB7DF2"/>
    <w:rsid w:val="00BC233B"/>
    <w:rsid w:val="00BC234E"/>
    <w:rsid w:val="00BC5B80"/>
    <w:rsid w:val="00BD00E4"/>
    <w:rsid w:val="00BF0062"/>
    <w:rsid w:val="00BF1947"/>
    <w:rsid w:val="00C03CF6"/>
    <w:rsid w:val="00C05DCF"/>
    <w:rsid w:val="00C14621"/>
    <w:rsid w:val="00C302B8"/>
    <w:rsid w:val="00C3401C"/>
    <w:rsid w:val="00C50710"/>
    <w:rsid w:val="00C63AA2"/>
    <w:rsid w:val="00C95A9E"/>
    <w:rsid w:val="00CE2A67"/>
    <w:rsid w:val="00D06232"/>
    <w:rsid w:val="00D062A9"/>
    <w:rsid w:val="00D30D70"/>
    <w:rsid w:val="00D42206"/>
    <w:rsid w:val="00D5192B"/>
    <w:rsid w:val="00D52911"/>
    <w:rsid w:val="00D743BA"/>
    <w:rsid w:val="00D81AFA"/>
    <w:rsid w:val="00D90EEA"/>
    <w:rsid w:val="00DA26E8"/>
    <w:rsid w:val="00DE60A6"/>
    <w:rsid w:val="00E01155"/>
    <w:rsid w:val="00E05E0F"/>
    <w:rsid w:val="00E45D70"/>
    <w:rsid w:val="00E73F99"/>
    <w:rsid w:val="00E87B7D"/>
    <w:rsid w:val="00E97F14"/>
    <w:rsid w:val="00EC4B52"/>
    <w:rsid w:val="00ED1465"/>
    <w:rsid w:val="00ED1F9D"/>
    <w:rsid w:val="00EF2BC6"/>
    <w:rsid w:val="00EF4806"/>
    <w:rsid w:val="00EF70B0"/>
    <w:rsid w:val="00F07602"/>
    <w:rsid w:val="00F2563B"/>
    <w:rsid w:val="00F66FC1"/>
    <w:rsid w:val="00F74CEC"/>
    <w:rsid w:val="00FA4678"/>
    <w:rsid w:val="00FB147B"/>
    <w:rsid w:val="00FE36D7"/>
    <w:rsid w:val="00FF2772"/>
    <w:rsid w:val="00FF35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CDE1EF"/>
  <w15:docId w15:val="{F2B4B332-80B9-489E-AEAD-6F1C3357BD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1F1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33217"/>
    <w:rPr>
      <w:color w:val="0563C1" w:themeColor="hyperlink"/>
      <w:u w:val="single"/>
    </w:rPr>
  </w:style>
  <w:style w:type="character" w:styleId="UnresolvedMention">
    <w:name w:val="Unresolved Mention"/>
    <w:basedOn w:val="DefaultParagraphFont"/>
    <w:uiPriority w:val="99"/>
    <w:semiHidden/>
    <w:unhideWhenUsed/>
    <w:rsid w:val="00633217"/>
    <w:rPr>
      <w:color w:val="605E5C"/>
      <w:shd w:val="clear" w:color="auto" w:fill="E1DFDD"/>
    </w:rPr>
  </w:style>
  <w:style w:type="paragraph" w:styleId="ListParagraph">
    <w:name w:val="List Paragraph"/>
    <w:basedOn w:val="Normal"/>
    <w:uiPriority w:val="34"/>
    <w:qFormat/>
    <w:rsid w:val="00FB147B"/>
    <w:pPr>
      <w:ind w:left="720"/>
      <w:contextualSpacing/>
    </w:pPr>
  </w:style>
  <w:style w:type="table" w:styleId="TableGrid">
    <w:name w:val="Table Grid"/>
    <w:basedOn w:val="TableNormal"/>
    <w:uiPriority w:val="39"/>
    <w:rsid w:val="00476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215044"/>
    <w:pPr>
      <w:spacing w:after="200" w:line="240" w:lineRule="auto"/>
    </w:pPr>
    <w:rPr>
      <w:i/>
      <w:iCs/>
      <w:color w:val="44546A" w:themeColor="text2"/>
      <w:sz w:val="18"/>
      <w:szCs w:val="18"/>
    </w:rPr>
  </w:style>
  <w:style w:type="paragraph" w:styleId="NormalWeb">
    <w:name w:val="Normal (Web)"/>
    <w:basedOn w:val="Normal"/>
    <w:uiPriority w:val="99"/>
    <w:unhideWhenUsed/>
    <w:rsid w:val="007E3F27"/>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5E1F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5E1FB2"/>
  </w:style>
  <w:style w:type="paragraph" w:styleId="Footer">
    <w:name w:val="footer"/>
    <w:basedOn w:val="Normal"/>
    <w:link w:val="FooterChar"/>
    <w:uiPriority w:val="99"/>
    <w:unhideWhenUsed/>
    <w:rsid w:val="005E1F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5E1F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22161">
      <w:bodyDiv w:val="1"/>
      <w:marLeft w:val="0"/>
      <w:marRight w:val="0"/>
      <w:marTop w:val="0"/>
      <w:marBottom w:val="0"/>
      <w:divBdr>
        <w:top w:val="none" w:sz="0" w:space="0" w:color="auto"/>
        <w:left w:val="none" w:sz="0" w:space="0" w:color="auto"/>
        <w:bottom w:val="none" w:sz="0" w:space="0" w:color="auto"/>
        <w:right w:val="none" w:sz="0" w:space="0" w:color="auto"/>
      </w:divBdr>
    </w:div>
    <w:div w:id="116916402">
      <w:bodyDiv w:val="1"/>
      <w:marLeft w:val="0"/>
      <w:marRight w:val="0"/>
      <w:marTop w:val="0"/>
      <w:marBottom w:val="0"/>
      <w:divBdr>
        <w:top w:val="none" w:sz="0" w:space="0" w:color="auto"/>
        <w:left w:val="none" w:sz="0" w:space="0" w:color="auto"/>
        <w:bottom w:val="none" w:sz="0" w:space="0" w:color="auto"/>
        <w:right w:val="none" w:sz="0" w:space="0" w:color="auto"/>
      </w:divBdr>
    </w:div>
    <w:div w:id="234946910">
      <w:bodyDiv w:val="1"/>
      <w:marLeft w:val="0"/>
      <w:marRight w:val="0"/>
      <w:marTop w:val="0"/>
      <w:marBottom w:val="0"/>
      <w:divBdr>
        <w:top w:val="none" w:sz="0" w:space="0" w:color="auto"/>
        <w:left w:val="none" w:sz="0" w:space="0" w:color="auto"/>
        <w:bottom w:val="none" w:sz="0" w:space="0" w:color="auto"/>
        <w:right w:val="none" w:sz="0" w:space="0" w:color="auto"/>
      </w:divBdr>
    </w:div>
    <w:div w:id="267202102">
      <w:bodyDiv w:val="1"/>
      <w:marLeft w:val="0"/>
      <w:marRight w:val="0"/>
      <w:marTop w:val="0"/>
      <w:marBottom w:val="0"/>
      <w:divBdr>
        <w:top w:val="none" w:sz="0" w:space="0" w:color="auto"/>
        <w:left w:val="none" w:sz="0" w:space="0" w:color="auto"/>
        <w:bottom w:val="none" w:sz="0" w:space="0" w:color="auto"/>
        <w:right w:val="none" w:sz="0" w:space="0" w:color="auto"/>
      </w:divBdr>
    </w:div>
    <w:div w:id="397754037">
      <w:bodyDiv w:val="1"/>
      <w:marLeft w:val="0"/>
      <w:marRight w:val="0"/>
      <w:marTop w:val="0"/>
      <w:marBottom w:val="0"/>
      <w:divBdr>
        <w:top w:val="none" w:sz="0" w:space="0" w:color="auto"/>
        <w:left w:val="none" w:sz="0" w:space="0" w:color="auto"/>
        <w:bottom w:val="none" w:sz="0" w:space="0" w:color="auto"/>
        <w:right w:val="none" w:sz="0" w:space="0" w:color="auto"/>
      </w:divBdr>
    </w:div>
    <w:div w:id="404302263">
      <w:bodyDiv w:val="1"/>
      <w:marLeft w:val="0"/>
      <w:marRight w:val="0"/>
      <w:marTop w:val="0"/>
      <w:marBottom w:val="0"/>
      <w:divBdr>
        <w:top w:val="none" w:sz="0" w:space="0" w:color="auto"/>
        <w:left w:val="none" w:sz="0" w:space="0" w:color="auto"/>
        <w:bottom w:val="none" w:sz="0" w:space="0" w:color="auto"/>
        <w:right w:val="none" w:sz="0" w:space="0" w:color="auto"/>
      </w:divBdr>
    </w:div>
    <w:div w:id="553001902">
      <w:bodyDiv w:val="1"/>
      <w:marLeft w:val="0"/>
      <w:marRight w:val="0"/>
      <w:marTop w:val="0"/>
      <w:marBottom w:val="0"/>
      <w:divBdr>
        <w:top w:val="none" w:sz="0" w:space="0" w:color="auto"/>
        <w:left w:val="none" w:sz="0" w:space="0" w:color="auto"/>
        <w:bottom w:val="none" w:sz="0" w:space="0" w:color="auto"/>
        <w:right w:val="none" w:sz="0" w:space="0" w:color="auto"/>
      </w:divBdr>
    </w:div>
    <w:div w:id="571233847">
      <w:bodyDiv w:val="1"/>
      <w:marLeft w:val="0"/>
      <w:marRight w:val="0"/>
      <w:marTop w:val="0"/>
      <w:marBottom w:val="0"/>
      <w:divBdr>
        <w:top w:val="none" w:sz="0" w:space="0" w:color="auto"/>
        <w:left w:val="none" w:sz="0" w:space="0" w:color="auto"/>
        <w:bottom w:val="none" w:sz="0" w:space="0" w:color="auto"/>
        <w:right w:val="none" w:sz="0" w:space="0" w:color="auto"/>
      </w:divBdr>
    </w:div>
    <w:div w:id="632756994">
      <w:bodyDiv w:val="1"/>
      <w:marLeft w:val="0"/>
      <w:marRight w:val="0"/>
      <w:marTop w:val="0"/>
      <w:marBottom w:val="0"/>
      <w:divBdr>
        <w:top w:val="none" w:sz="0" w:space="0" w:color="auto"/>
        <w:left w:val="none" w:sz="0" w:space="0" w:color="auto"/>
        <w:bottom w:val="none" w:sz="0" w:space="0" w:color="auto"/>
        <w:right w:val="none" w:sz="0" w:space="0" w:color="auto"/>
      </w:divBdr>
    </w:div>
    <w:div w:id="932664553">
      <w:bodyDiv w:val="1"/>
      <w:marLeft w:val="0"/>
      <w:marRight w:val="0"/>
      <w:marTop w:val="0"/>
      <w:marBottom w:val="0"/>
      <w:divBdr>
        <w:top w:val="none" w:sz="0" w:space="0" w:color="auto"/>
        <w:left w:val="none" w:sz="0" w:space="0" w:color="auto"/>
        <w:bottom w:val="none" w:sz="0" w:space="0" w:color="auto"/>
        <w:right w:val="none" w:sz="0" w:space="0" w:color="auto"/>
      </w:divBdr>
    </w:div>
    <w:div w:id="1075205596">
      <w:bodyDiv w:val="1"/>
      <w:marLeft w:val="0"/>
      <w:marRight w:val="0"/>
      <w:marTop w:val="0"/>
      <w:marBottom w:val="0"/>
      <w:divBdr>
        <w:top w:val="none" w:sz="0" w:space="0" w:color="auto"/>
        <w:left w:val="none" w:sz="0" w:space="0" w:color="auto"/>
        <w:bottom w:val="none" w:sz="0" w:space="0" w:color="auto"/>
        <w:right w:val="none" w:sz="0" w:space="0" w:color="auto"/>
      </w:divBdr>
    </w:div>
    <w:div w:id="1084692686">
      <w:bodyDiv w:val="1"/>
      <w:marLeft w:val="0"/>
      <w:marRight w:val="0"/>
      <w:marTop w:val="0"/>
      <w:marBottom w:val="0"/>
      <w:divBdr>
        <w:top w:val="none" w:sz="0" w:space="0" w:color="auto"/>
        <w:left w:val="none" w:sz="0" w:space="0" w:color="auto"/>
        <w:bottom w:val="none" w:sz="0" w:space="0" w:color="auto"/>
        <w:right w:val="none" w:sz="0" w:space="0" w:color="auto"/>
      </w:divBdr>
    </w:div>
    <w:div w:id="1128861772">
      <w:bodyDiv w:val="1"/>
      <w:marLeft w:val="0"/>
      <w:marRight w:val="0"/>
      <w:marTop w:val="0"/>
      <w:marBottom w:val="0"/>
      <w:divBdr>
        <w:top w:val="none" w:sz="0" w:space="0" w:color="auto"/>
        <w:left w:val="none" w:sz="0" w:space="0" w:color="auto"/>
        <w:bottom w:val="none" w:sz="0" w:space="0" w:color="auto"/>
        <w:right w:val="none" w:sz="0" w:space="0" w:color="auto"/>
      </w:divBdr>
    </w:div>
    <w:div w:id="1353410505">
      <w:bodyDiv w:val="1"/>
      <w:marLeft w:val="0"/>
      <w:marRight w:val="0"/>
      <w:marTop w:val="0"/>
      <w:marBottom w:val="0"/>
      <w:divBdr>
        <w:top w:val="none" w:sz="0" w:space="0" w:color="auto"/>
        <w:left w:val="none" w:sz="0" w:space="0" w:color="auto"/>
        <w:bottom w:val="none" w:sz="0" w:space="0" w:color="auto"/>
        <w:right w:val="none" w:sz="0" w:space="0" w:color="auto"/>
      </w:divBdr>
    </w:div>
    <w:div w:id="1374189063">
      <w:bodyDiv w:val="1"/>
      <w:marLeft w:val="0"/>
      <w:marRight w:val="0"/>
      <w:marTop w:val="0"/>
      <w:marBottom w:val="0"/>
      <w:divBdr>
        <w:top w:val="none" w:sz="0" w:space="0" w:color="auto"/>
        <w:left w:val="none" w:sz="0" w:space="0" w:color="auto"/>
        <w:bottom w:val="none" w:sz="0" w:space="0" w:color="auto"/>
        <w:right w:val="none" w:sz="0" w:space="0" w:color="auto"/>
      </w:divBdr>
    </w:div>
    <w:div w:id="1511409869">
      <w:bodyDiv w:val="1"/>
      <w:marLeft w:val="0"/>
      <w:marRight w:val="0"/>
      <w:marTop w:val="0"/>
      <w:marBottom w:val="0"/>
      <w:divBdr>
        <w:top w:val="none" w:sz="0" w:space="0" w:color="auto"/>
        <w:left w:val="none" w:sz="0" w:space="0" w:color="auto"/>
        <w:bottom w:val="none" w:sz="0" w:space="0" w:color="auto"/>
        <w:right w:val="none" w:sz="0" w:space="0" w:color="auto"/>
      </w:divBdr>
    </w:div>
    <w:div w:id="1523274867">
      <w:bodyDiv w:val="1"/>
      <w:marLeft w:val="0"/>
      <w:marRight w:val="0"/>
      <w:marTop w:val="0"/>
      <w:marBottom w:val="0"/>
      <w:divBdr>
        <w:top w:val="none" w:sz="0" w:space="0" w:color="auto"/>
        <w:left w:val="none" w:sz="0" w:space="0" w:color="auto"/>
        <w:bottom w:val="none" w:sz="0" w:space="0" w:color="auto"/>
        <w:right w:val="none" w:sz="0" w:space="0" w:color="auto"/>
      </w:divBdr>
    </w:div>
    <w:div w:id="1965042908">
      <w:bodyDiv w:val="1"/>
      <w:marLeft w:val="0"/>
      <w:marRight w:val="0"/>
      <w:marTop w:val="0"/>
      <w:marBottom w:val="0"/>
      <w:divBdr>
        <w:top w:val="none" w:sz="0" w:space="0" w:color="auto"/>
        <w:left w:val="none" w:sz="0" w:space="0" w:color="auto"/>
        <w:bottom w:val="none" w:sz="0" w:space="0" w:color="auto"/>
        <w:right w:val="none" w:sz="0" w:space="0" w:color="auto"/>
      </w:divBdr>
    </w:div>
    <w:div w:id="2073000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363A59-7C32-4EF8-AB20-F29D7D14BE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7680</TotalTime>
  <Pages>17</Pages>
  <Words>1778</Words>
  <Characters>10136</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Josue Alvarado</dc:creator>
  <cp:keywords/>
  <dc:description/>
  <cp:lastModifiedBy>Josue Alvarado</cp:lastModifiedBy>
  <cp:revision>21</cp:revision>
  <dcterms:created xsi:type="dcterms:W3CDTF">2024-01-22T15:53:00Z</dcterms:created>
  <dcterms:modified xsi:type="dcterms:W3CDTF">2024-02-02T21:37:00Z</dcterms:modified>
</cp:coreProperties>
</file>